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5623" w:rsidRDefault="00DE080E">
      <w:pPr>
        <w:tabs>
          <w:tab w:val="right" w:pos="9923"/>
        </w:tabs>
        <w:overflowPunct w:val="0"/>
        <w:autoSpaceDE w:val="0"/>
        <w:autoSpaceDN w:val="0"/>
        <w:adjustRightInd w:val="0"/>
        <w:spacing w:after="0" w:line="240" w:lineRule="auto"/>
        <w:ind w:right="-7"/>
        <w:jc w:val="left"/>
        <w:textAlignment w:val="baseline"/>
        <w:rPr>
          <w:rFonts w:ascii="Arial" w:eastAsia="宋体" w:hAnsi="Arial" w:cs="Arial"/>
          <w:b/>
          <w:bCs/>
          <w:kern w:val="0"/>
          <w:sz w:val="24"/>
          <w:szCs w:val="20"/>
          <w:lang w:val="en-GB"/>
        </w:rPr>
      </w:pPr>
      <w:r>
        <w:rPr>
          <w:rFonts w:ascii="Arial" w:eastAsia="MS Mincho" w:hAnsi="Arial" w:cs="Arial"/>
          <w:b/>
          <w:bCs/>
          <w:kern w:val="0"/>
          <w:sz w:val="24"/>
          <w:szCs w:val="20"/>
          <w:lang w:val="en-GB" w:eastAsia="en-US"/>
        </w:rPr>
        <w:t>3GPP T</w:t>
      </w:r>
      <w:bookmarkStart w:id="0" w:name="_Ref452454252"/>
      <w:bookmarkEnd w:id="0"/>
      <w:r>
        <w:rPr>
          <w:rFonts w:ascii="Arial" w:eastAsia="MS Mincho" w:hAnsi="Arial" w:cs="Arial"/>
          <w:b/>
          <w:bCs/>
          <w:kern w:val="0"/>
          <w:sz w:val="24"/>
          <w:szCs w:val="20"/>
          <w:lang w:val="en-GB" w:eastAsia="en-US"/>
        </w:rPr>
        <w:t xml:space="preserve">SG-RAN </w:t>
      </w:r>
      <w:r>
        <w:rPr>
          <w:rFonts w:ascii="Arial" w:eastAsia="宋体" w:hAnsi="Arial" w:cs="Arial" w:hint="eastAsia"/>
          <w:b/>
          <w:bCs/>
          <w:kern w:val="0"/>
          <w:sz w:val="24"/>
          <w:szCs w:val="20"/>
          <w:lang w:val="en-GB"/>
        </w:rPr>
        <w:t>meeting</w:t>
      </w:r>
      <w:r>
        <w:rPr>
          <w:rFonts w:ascii="Arial" w:eastAsia="MS Mincho" w:hAnsi="Arial" w:cs="Arial"/>
          <w:b/>
          <w:bCs/>
          <w:kern w:val="0"/>
          <w:sz w:val="24"/>
          <w:szCs w:val="20"/>
          <w:lang w:val="en-GB" w:eastAsia="en-US"/>
        </w:rPr>
        <w:t xml:space="preserve"> #</w:t>
      </w:r>
      <w:r>
        <w:rPr>
          <w:rFonts w:ascii="Arial" w:eastAsia="宋体" w:hAnsi="Arial" w:cs="Arial" w:hint="eastAsia"/>
          <w:b/>
          <w:bCs/>
          <w:kern w:val="0"/>
          <w:sz w:val="24"/>
          <w:szCs w:val="20"/>
          <w:lang w:val="en-GB"/>
        </w:rPr>
        <w:t>86</w:t>
      </w:r>
      <w:r>
        <w:rPr>
          <w:rFonts w:ascii="Arial" w:eastAsia="宋体" w:hAnsi="Arial" w:cs="Arial"/>
          <w:b/>
          <w:bCs/>
          <w:kern w:val="0"/>
          <w:sz w:val="24"/>
          <w:szCs w:val="20"/>
          <w:lang w:val="en-GB"/>
        </w:rPr>
        <w:t xml:space="preserve">                            </w:t>
      </w:r>
      <w:r w:rsidR="00C94D15" w:rsidRPr="00C94D15">
        <w:rPr>
          <w:rFonts w:ascii="Arial" w:eastAsia="MS Mincho" w:hAnsi="Arial" w:cs="Arial"/>
          <w:b/>
          <w:bCs/>
          <w:kern w:val="0"/>
          <w:sz w:val="24"/>
          <w:szCs w:val="20"/>
          <w:lang w:val="en-GB" w:eastAsia="ja-JP"/>
        </w:rPr>
        <w:t>RP-192599</w:t>
      </w:r>
      <w:r>
        <w:rPr>
          <w:rFonts w:ascii="Arial" w:eastAsia="宋体" w:hAnsi="Arial" w:cs="Arial"/>
          <w:b/>
          <w:bCs/>
          <w:kern w:val="0"/>
          <w:sz w:val="24"/>
          <w:szCs w:val="20"/>
          <w:lang w:val="en-GB"/>
        </w:rPr>
        <w:t xml:space="preserve">                                                                     </w:t>
      </w:r>
    </w:p>
    <w:p w:rsidR="00C95623" w:rsidRDefault="00EE4304">
      <w:pPr>
        <w:overflowPunct w:val="0"/>
        <w:autoSpaceDE w:val="0"/>
        <w:autoSpaceDN w:val="0"/>
        <w:adjustRightInd w:val="0"/>
        <w:spacing w:after="0" w:line="240" w:lineRule="auto"/>
        <w:jc w:val="left"/>
        <w:textAlignment w:val="baseline"/>
        <w:rPr>
          <w:rFonts w:ascii="Arial" w:eastAsia="宋体" w:hAnsi="Arial" w:cs="Times New Roman"/>
          <w:b/>
          <w:kern w:val="0"/>
          <w:sz w:val="24"/>
          <w:szCs w:val="24"/>
        </w:rPr>
      </w:pPr>
      <w:hyperlink r:id="rId11" w:tgtFrame="_blank" w:history="1">
        <w:r w:rsidR="00DE080E">
          <w:rPr>
            <w:rFonts w:ascii="Arial" w:eastAsia="MS Mincho" w:hAnsi="Arial" w:cs="Times New Roman"/>
            <w:b/>
            <w:bCs/>
            <w:kern w:val="0"/>
            <w:sz w:val="24"/>
            <w:szCs w:val="20"/>
            <w:lang w:val="en-GB" w:eastAsia="en-US"/>
          </w:rPr>
          <w:t>Sitges</w:t>
        </w:r>
      </w:hyperlink>
      <w:r w:rsidR="00DE080E">
        <w:rPr>
          <w:rFonts w:ascii="Arial" w:eastAsia="MS Mincho" w:hAnsi="Arial" w:cs="Arial"/>
          <w:b/>
          <w:bCs/>
          <w:kern w:val="0"/>
          <w:sz w:val="24"/>
          <w:szCs w:val="20"/>
          <w:lang w:val="en-GB" w:eastAsia="en-US"/>
        </w:rPr>
        <w:t>,</w:t>
      </w:r>
      <w:r w:rsidR="00DE080E">
        <w:rPr>
          <w:rFonts w:ascii="Arial" w:eastAsia="宋体" w:hAnsi="Arial" w:cs="Arial"/>
          <w:b/>
          <w:bCs/>
          <w:kern w:val="0"/>
          <w:sz w:val="24"/>
          <w:szCs w:val="20"/>
          <w:lang w:val="en-GB"/>
        </w:rPr>
        <w:t xml:space="preserve"> Barcelona</w:t>
      </w:r>
      <w:r w:rsidR="00DE080E">
        <w:rPr>
          <w:rFonts w:ascii="Arial" w:eastAsia="宋体" w:hAnsi="Arial" w:cs="Times New Roman"/>
          <w:b/>
          <w:kern w:val="0"/>
          <w:sz w:val="24"/>
          <w:szCs w:val="24"/>
        </w:rPr>
        <w:t>,</w:t>
      </w:r>
      <w:r w:rsidR="00DE080E">
        <w:rPr>
          <w:rFonts w:ascii="Arial" w:eastAsia="MS Mincho" w:hAnsi="Arial" w:cs="Times New Roman"/>
          <w:b/>
          <w:kern w:val="0"/>
          <w:sz w:val="24"/>
          <w:szCs w:val="24"/>
          <w:lang w:eastAsia="en-US"/>
        </w:rPr>
        <w:t xml:space="preserve"> </w:t>
      </w:r>
      <w:r w:rsidR="00DE080E">
        <w:rPr>
          <w:rFonts w:ascii="Arial" w:eastAsia="宋体" w:hAnsi="Arial" w:cs="Times New Roman" w:hint="eastAsia"/>
          <w:b/>
          <w:kern w:val="0"/>
          <w:sz w:val="24"/>
          <w:szCs w:val="24"/>
        </w:rPr>
        <w:t>9</w:t>
      </w:r>
      <w:r w:rsidR="00DE080E">
        <w:rPr>
          <w:rFonts w:ascii="Arial" w:eastAsia="宋体" w:hAnsi="Arial" w:cs="Times New Roman" w:hint="eastAsia"/>
          <w:b/>
          <w:kern w:val="0"/>
          <w:sz w:val="24"/>
          <w:szCs w:val="24"/>
          <w:vertAlign w:val="superscript"/>
        </w:rPr>
        <w:t>th</w:t>
      </w:r>
      <w:r w:rsidR="00DE080E">
        <w:rPr>
          <w:rFonts w:ascii="Arial" w:eastAsia="宋体" w:hAnsi="Arial" w:cs="Times New Roman" w:hint="eastAsia"/>
          <w:b/>
          <w:kern w:val="0"/>
          <w:sz w:val="24"/>
          <w:szCs w:val="24"/>
        </w:rPr>
        <w:t>-12</w:t>
      </w:r>
      <w:r w:rsidR="00DE080E">
        <w:rPr>
          <w:rFonts w:ascii="Arial" w:eastAsia="宋体" w:hAnsi="Arial" w:cs="Times New Roman" w:hint="eastAsia"/>
          <w:b/>
          <w:kern w:val="0"/>
          <w:sz w:val="24"/>
          <w:szCs w:val="24"/>
          <w:vertAlign w:val="superscript"/>
        </w:rPr>
        <w:t>th</w:t>
      </w:r>
      <w:r w:rsidR="00DE080E">
        <w:rPr>
          <w:rFonts w:ascii="Arial" w:eastAsia="宋体" w:hAnsi="Arial" w:cs="Times New Roman" w:hint="eastAsia"/>
          <w:b/>
          <w:kern w:val="0"/>
          <w:sz w:val="24"/>
          <w:szCs w:val="24"/>
        </w:rPr>
        <w:t xml:space="preserve"> December 2019</w:t>
      </w:r>
    </w:p>
    <w:p w:rsidR="00C95623" w:rsidRDefault="00C95623">
      <w:pPr>
        <w:overflowPunct w:val="0"/>
        <w:autoSpaceDE w:val="0"/>
        <w:autoSpaceDN w:val="0"/>
        <w:adjustRightInd w:val="0"/>
        <w:textAlignment w:val="baseline"/>
        <w:rPr>
          <w:rFonts w:ascii="Arial" w:eastAsia="宋体" w:hAnsi="Arial" w:cs="Arial"/>
          <w:b/>
          <w:bCs/>
          <w:kern w:val="0"/>
          <w:sz w:val="24"/>
          <w:szCs w:val="20"/>
        </w:rPr>
      </w:pPr>
    </w:p>
    <w:p w:rsidR="00C95623" w:rsidRPr="00C94D15" w:rsidRDefault="00DE080E">
      <w:pPr>
        <w:widowControl/>
        <w:tabs>
          <w:tab w:val="left" w:pos="1985"/>
        </w:tabs>
        <w:spacing w:after="120"/>
        <w:rPr>
          <w:rFonts w:ascii="Arial" w:hAnsi="Arial" w:cs="Arial"/>
          <w:b/>
          <w:bCs/>
          <w:kern w:val="0"/>
          <w:sz w:val="24"/>
          <w:szCs w:val="20"/>
          <w:lang w:val="fr-FR"/>
        </w:rPr>
      </w:pPr>
      <w:r w:rsidRPr="00911BD5">
        <w:rPr>
          <w:rFonts w:ascii="Arial" w:eastAsia="MS Mincho" w:hAnsi="Arial" w:cs="Arial"/>
          <w:b/>
          <w:bCs/>
          <w:kern w:val="0"/>
          <w:sz w:val="24"/>
          <w:szCs w:val="20"/>
          <w:lang w:val="fr-FR" w:eastAsia="en-US"/>
        </w:rPr>
        <w:t>Agenda item:</w:t>
      </w:r>
      <w:r w:rsidRPr="00911BD5">
        <w:rPr>
          <w:rFonts w:ascii="Arial" w:eastAsia="MS Mincho" w:hAnsi="Arial" w:cs="Arial"/>
          <w:b/>
          <w:bCs/>
          <w:kern w:val="0"/>
          <w:sz w:val="24"/>
          <w:szCs w:val="20"/>
          <w:lang w:val="fr-FR" w:eastAsia="en-US"/>
        </w:rPr>
        <w:tab/>
      </w:r>
      <w:r w:rsidR="00C94D15">
        <w:rPr>
          <w:rFonts w:ascii="Arial" w:hAnsi="Arial" w:cs="Arial" w:hint="eastAsia"/>
          <w:b/>
          <w:bCs/>
          <w:kern w:val="0"/>
          <w:sz w:val="24"/>
          <w:szCs w:val="20"/>
          <w:lang w:val="fr-FR"/>
        </w:rPr>
        <w:t>9.1.2</w:t>
      </w:r>
    </w:p>
    <w:p w:rsidR="00C95623" w:rsidRPr="00911BD5" w:rsidRDefault="00DE080E">
      <w:pPr>
        <w:widowControl/>
        <w:tabs>
          <w:tab w:val="left" w:pos="1985"/>
        </w:tabs>
        <w:spacing w:after="180"/>
        <w:ind w:left="1985" w:hanging="1985"/>
        <w:rPr>
          <w:rFonts w:ascii="Arial" w:eastAsia="Arial Unicode MS" w:hAnsi="Arial" w:cs="Arial"/>
          <w:b/>
          <w:bCs/>
          <w:kern w:val="0"/>
          <w:sz w:val="24"/>
          <w:szCs w:val="20"/>
          <w:lang w:val="fr-FR"/>
        </w:rPr>
      </w:pPr>
      <w:r w:rsidRPr="00911BD5">
        <w:rPr>
          <w:rFonts w:ascii="Arial" w:eastAsia="Arial Unicode MS" w:hAnsi="Arial" w:cs="Arial"/>
          <w:b/>
          <w:bCs/>
          <w:kern w:val="0"/>
          <w:sz w:val="24"/>
          <w:szCs w:val="20"/>
          <w:lang w:val="fr-FR" w:eastAsia="en-US"/>
        </w:rPr>
        <w:t>Source:</w:t>
      </w:r>
      <w:r w:rsidRPr="00911BD5">
        <w:rPr>
          <w:rFonts w:ascii="Arial" w:eastAsia="Arial Unicode MS" w:hAnsi="Arial" w:cs="Arial"/>
          <w:b/>
          <w:bCs/>
          <w:kern w:val="0"/>
          <w:sz w:val="24"/>
          <w:szCs w:val="20"/>
          <w:lang w:val="fr-FR" w:eastAsia="en-US"/>
        </w:rPr>
        <w:tab/>
      </w:r>
      <w:r w:rsidRPr="00911BD5">
        <w:rPr>
          <w:rFonts w:ascii="Arial" w:eastAsia="Arial Unicode MS" w:hAnsi="Arial" w:cs="Arial"/>
          <w:b/>
          <w:bCs/>
          <w:kern w:val="0"/>
          <w:sz w:val="24"/>
          <w:szCs w:val="20"/>
          <w:lang w:val="fr-FR"/>
        </w:rPr>
        <w:t>CMCC</w:t>
      </w:r>
    </w:p>
    <w:p w:rsidR="00C95623" w:rsidRDefault="00DE080E">
      <w:pPr>
        <w:widowControl/>
        <w:spacing w:after="180"/>
        <w:ind w:left="1985" w:hanging="1985"/>
        <w:rPr>
          <w:rFonts w:ascii="Arial" w:eastAsia="Arial Unicode MS" w:hAnsi="Arial" w:cs="Arial"/>
          <w:b/>
          <w:bCs/>
          <w:kern w:val="0"/>
          <w:sz w:val="24"/>
          <w:szCs w:val="20"/>
          <w:lang w:val="en-GB"/>
        </w:rPr>
      </w:pPr>
      <w:r>
        <w:rPr>
          <w:rFonts w:ascii="Arial" w:eastAsia="Arial Unicode MS" w:hAnsi="Arial" w:cs="Arial"/>
          <w:b/>
          <w:bCs/>
          <w:kern w:val="0"/>
          <w:sz w:val="24"/>
          <w:szCs w:val="20"/>
          <w:lang w:val="en-GB" w:eastAsia="en-US"/>
        </w:rPr>
        <w:t>Title:</w:t>
      </w:r>
      <w:r>
        <w:rPr>
          <w:rFonts w:ascii="Arial" w:eastAsia="Arial Unicode MS" w:hAnsi="Arial" w:cs="Arial"/>
          <w:b/>
          <w:bCs/>
          <w:kern w:val="0"/>
          <w:sz w:val="24"/>
          <w:szCs w:val="20"/>
          <w:lang w:val="en-GB" w:eastAsia="en-US"/>
        </w:rPr>
        <w:tab/>
      </w:r>
      <w:bookmarkStart w:id="1" w:name="OLE_LINK4"/>
      <w:bookmarkStart w:id="2" w:name="OLE_LINK3"/>
      <w:r>
        <w:rPr>
          <w:rFonts w:ascii="Arial" w:eastAsia="Arial Unicode MS" w:hAnsi="Arial" w:cs="Arial"/>
          <w:b/>
          <w:bCs/>
          <w:kern w:val="0"/>
          <w:sz w:val="24"/>
          <w:szCs w:val="20"/>
          <w:lang w:val="en-GB" w:eastAsia="en-US"/>
        </w:rPr>
        <w:t xml:space="preserve">Second round </w:t>
      </w:r>
      <w:r>
        <w:rPr>
          <w:rFonts w:ascii="Arial" w:eastAsia="Arial Unicode MS" w:hAnsi="Arial" w:cs="Arial"/>
          <w:b/>
          <w:bCs/>
          <w:kern w:val="0"/>
          <w:sz w:val="24"/>
          <w:szCs w:val="20"/>
          <w:lang w:val="en-GB"/>
        </w:rPr>
        <w:t>email discussion for R17 proposals on slicing</w:t>
      </w:r>
    </w:p>
    <w:bookmarkEnd w:id="1"/>
    <w:bookmarkEnd w:id="2"/>
    <w:p w:rsidR="00C95623" w:rsidRDefault="00DE080E">
      <w:pPr>
        <w:widowControl/>
        <w:tabs>
          <w:tab w:val="left" w:pos="1985"/>
        </w:tabs>
        <w:spacing w:after="180"/>
        <w:rPr>
          <w:rFonts w:ascii="Arial" w:eastAsia="Arial Unicode MS" w:hAnsi="Arial" w:cs="Arial"/>
          <w:b/>
          <w:bCs/>
          <w:kern w:val="0"/>
          <w:sz w:val="24"/>
          <w:szCs w:val="20"/>
          <w:lang w:val="en-GB" w:eastAsia="en-US"/>
        </w:rPr>
      </w:pPr>
      <w:r>
        <w:rPr>
          <w:rFonts w:ascii="Arial" w:eastAsia="Arial Unicode MS" w:hAnsi="Arial" w:cs="Arial"/>
          <w:b/>
          <w:bCs/>
          <w:kern w:val="0"/>
          <w:sz w:val="24"/>
          <w:szCs w:val="20"/>
          <w:lang w:val="en-GB" w:eastAsia="en-US"/>
        </w:rPr>
        <w:t>Document for:</w:t>
      </w:r>
      <w:r>
        <w:rPr>
          <w:rFonts w:ascii="Arial" w:eastAsia="Arial Unicode MS" w:hAnsi="Arial" w:cs="Arial"/>
          <w:b/>
          <w:bCs/>
          <w:kern w:val="0"/>
          <w:sz w:val="24"/>
          <w:szCs w:val="20"/>
          <w:lang w:val="en-GB" w:eastAsia="en-US"/>
        </w:rPr>
        <w:tab/>
        <w:t>Discussion and Decision</w:t>
      </w:r>
    </w:p>
    <w:p w:rsidR="00C95623" w:rsidRDefault="00DE080E">
      <w:pPr>
        <w:pStyle w:val="1"/>
        <w:keepNext w:val="0"/>
        <w:keepLines w:val="0"/>
        <w:numPr>
          <w:ilvl w:val="0"/>
          <w:numId w:val="1"/>
        </w:numPr>
        <w:pBdr>
          <w:top w:val="single" w:sz="12" w:space="3" w:color="auto"/>
        </w:pBdr>
        <w:spacing w:before="240" w:after="180" w:line="240" w:lineRule="auto"/>
        <w:jc w:val="left"/>
        <w:rPr>
          <w:rFonts w:ascii="Arial" w:eastAsia="宋体" w:hAnsi="Arial" w:cs="Arial"/>
          <w:b w:val="0"/>
          <w:bCs w:val="0"/>
          <w:kern w:val="0"/>
          <w:sz w:val="36"/>
          <w:szCs w:val="20"/>
          <w:lang w:val="en-GB"/>
        </w:rPr>
      </w:pPr>
      <w:r>
        <w:rPr>
          <w:rFonts w:ascii="Arial" w:eastAsia="宋体" w:hAnsi="Arial" w:cs="Arial"/>
          <w:b w:val="0"/>
          <w:bCs w:val="0"/>
          <w:kern w:val="0"/>
          <w:sz w:val="36"/>
          <w:szCs w:val="20"/>
          <w:lang w:val="en-GB"/>
        </w:rPr>
        <w:t>Introduction</w:t>
      </w:r>
    </w:p>
    <w:p w:rsidR="00C95623" w:rsidRDefault="00DE080E">
      <w:pPr>
        <w:widowControl/>
        <w:spacing w:after="180"/>
        <w:rPr>
          <w:rFonts w:ascii="Arial" w:eastAsia="等线" w:hAnsi="Arial" w:cs="Arial"/>
          <w:kern w:val="0"/>
          <w:sz w:val="20"/>
          <w:szCs w:val="20"/>
          <w:lang w:val="en-GB"/>
        </w:rPr>
      </w:pPr>
      <w:r>
        <w:rPr>
          <w:rFonts w:ascii="Arial" w:eastAsia="等线" w:hAnsi="Arial" w:cs="Arial"/>
          <w:kern w:val="0"/>
          <w:sz w:val="20"/>
          <w:szCs w:val="20"/>
          <w:lang w:val="en-GB"/>
        </w:rPr>
        <w:t>In RAN#85 meeting, both email discussion on RAN slicing [1] and scope of continuation of email discussion[2] have been discussed. And chairman suggests to continue the email discussion based on the scope in RP-192327 [2]. The second round email discussion aims to achieve a list of convergent scopes for R17 RAN slicing.</w:t>
      </w:r>
    </w:p>
    <w:p w:rsidR="00C95623" w:rsidRDefault="00DE080E">
      <w:pPr>
        <w:widowControl/>
        <w:spacing w:after="180"/>
        <w:ind w:leftChars="400" w:left="840" w:firstLine="210"/>
        <w:rPr>
          <w:rFonts w:ascii="Arial" w:eastAsia="等线" w:hAnsi="Arial" w:cs="Arial"/>
          <w:kern w:val="0"/>
          <w:sz w:val="20"/>
          <w:szCs w:val="20"/>
        </w:rPr>
      </w:pPr>
      <w:r>
        <w:rPr>
          <w:rFonts w:ascii="Arial" w:eastAsia="等线" w:hAnsi="Arial" w:cs="Arial"/>
          <w:kern w:val="0"/>
          <w:sz w:val="20"/>
          <w:szCs w:val="20"/>
        </w:rPr>
        <w:t xml:space="preserve">Email discussion on scope of R17 RAN slicing </w:t>
      </w:r>
    </w:p>
    <w:p w:rsidR="00C95623" w:rsidRDefault="00DE080E">
      <w:pPr>
        <w:widowControl/>
        <w:spacing w:after="180"/>
        <w:ind w:leftChars="400" w:left="840" w:firstLine="210"/>
        <w:rPr>
          <w:rFonts w:ascii="Arial" w:eastAsia="等线" w:hAnsi="Arial" w:cs="Arial"/>
          <w:kern w:val="0"/>
          <w:sz w:val="20"/>
          <w:szCs w:val="20"/>
        </w:rPr>
      </w:pPr>
      <w:r>
        <w:rPr>
          <w:rFonts w:ascii="Arial" w:eastAsia="等线" w:hAnsi="Arial" w:cs="Arial"/>
          <w:kern w:val="0"/>
          <w:sz w:val="20"/>
          <w:szCs w:val="20"/>
        </w:rPr>
        <w:t>Intended outcome: Email discussion report for RAN#86</w:t>
      </w:r>
    </w:p>
    <w:p w:rsidR="00C95623" w:rsidRDefault="00DE080E">
      <w:pPr>
        <w:widowControl/>
        <w:spacing w:after="180"/>
        <w:ind w:leftChars="400" w:left="840" w:firstLine="210"/>
        <w:rPr>
          <w:rFonts w:ascii="Arial" w:eastAsia="等线" w:hAnsi="Arial" w:cs="Arial"/>
          <w:kern w:val="0"/>
          <w:sz w:val="20"/>
          <w:szCs w:val="20"/>
        </w:rPr>
      </w:pPr>
      <w:r>
        <w:rPr>
          <w:rFonts w:ascii="Arial" w:eastAsia="等线" w:hAnsi="Arial" w:cs="Arial"/>
          <w:kern w:val="0"/>
          <w:sz w:val="20"/>
          <w:szCs w:val="20"/>
          <w:highlight w:val="yellow"/>
        </w:rPr>
        <w:t>Deadline: 2019-11-22 Friday.</w:t>
      </w:r>
    </w:p>
    <w:p w:rsidR="00C95623" w:rsidRDefault="00DE080E">
      <w:pPr>
        <w:pStyle w:val="ad"/>
        <w:numPr>
          <w:ilvl w:val="0"/>
          <w:numId w:val="1"/>
        </w:numPr>
        <w:pBdr>
          <w:top w:val="single" w:sz="12" w:space="3" w:color="auto"/>
        </w:pBdr>
        <w:spacing w:before="240" w:after="180"/>
        <w:ind w:firstLineChars="0"/>
        <w:jc w:val="left"/>
        <w:outlineLvl w:val="0"/>
        <w:rPr>
          <w:rFonts w:ascii="Arial" w:eastAsia="宋体" w:hAnsi="Arial" w:cs="Arial"/>
          <w:kern w:val="0"/>
          <w:sz w:val="36"/>
          <w:szCs w:val="20"/>
          <w:lang w:val="en-GB"/>
        </w:rPr>
      </w:pPr>
      <w:r>
        <w:rPr>
          <w:rFonts w:ascii="Arial" w:eastAsia="宋体" w:hAnsi="Arial" w:cs="Arial"/>
          <w:kern w:val="0"/>
          <w:sz w:val="36"/>
          <w:szCs w:val="20"/>
          <w:lang w:val="en-GB"/>
        </w:rPr>
        <w:t>Discussion on the scope for R17 SI on RAN slicing</w:t>
      </w:r>
    </w:p>
    <w:p w:rsidR="00C95623" w:rsidRDefault="00DE080E">
      <w:pPr>
        <w:rPr>
          <w:rFonts w:ascii="Arial" w:hAnsi="Arial" w:cs="Arial"/>
        </w:rPr>
      </w:pPr>
      <w:r>
        <w:rPr>
          <w:rFonts w:ascii="Arial" w:hAnsi="Arial" w:cs="Arial"/>
        </w:rPr>
        <w:t>In RP-192327 [2], 4 scopes are recognized as the starting point for further discussion. And the detailed background and use cases can be found in the first round email discussion RP-191778 [1]</w:t>
      </w:r>
    </w:p>
    <w:p w:rsidR="00C95623" w:rsidRDefault="00DE080E">
      <w:pPr>
        <w:pStyle w:val="2"/>
        <w:numPr>
          <w:ilvl w:val="1"/>
          <w:numId w:val="2"/>
        </w:numPr>
      </w:pPr>
      <w:r>
        <w:t>Enhancement for Cell (re)selection</w:t>
      </w:r>
    </w:p>
    <w:p w:rsidR="00C95623" w:rsidRDefault="00DE080E">
      <w:pPr>
        <w:rPr>
          <w:rFonts w:ascii="Arial" w:hAnsi="Arial" w:cs="Arial"/>
        </w:rPr>
      </w:pPr>
      <w:r>
        <w:rPr>
          <w:rFonts w:ascii="Arial" w:hAnsi="Arial" w:cs="Arial"/>
        </w:rPr>
        <w:t>Scope 1: Study if slicing related enhancement is needed for intra/inter-frequency cell (re)selection.</w:t>
      </w:r>
    </w:p>
    <w:p w:rsidR="00C95623" w:rsidRDefault="00DE080E">
      <w:pPr>
        <w:rPr>
          <w:rFonts w:ascii="Arial" w:hAnsi="Arial" w:cs="Arial"/>
        </w:rPr>
      </w:pPr>
      <w:r>
        <w:rPr>
          <w:rFonts w:ascii="Arial" w:hAnsi="Arial" w:cs="Arial"/>
        </w:rPr>
        <w:t>Question 1: Companies are invited to share views on the scenarios and issues that needs to be studied for scope 1?</w:t>
      </w:r>
    </w:p>
    <w:tbl>
      <w:tblPr>
        <w:tblStyle w:val="ab"/>
        <w:tblW w:w="8522" w:type="dxa"/>
        <w:tblLayout w:type="fixed"/>
        <w:tblLook w:val="04A0"/>
      </w:tblPr>
      <w:tblGrid>
        <w:gridCol w:w="1345"/>
        <w:gridCol w:w="3536"/>
        <w:gridCol w:w="3641"/>
      </w:tblGrid>
      <w:tr w:rsidR="00C95623" w:rsidTr="0091504E">
        <w:tc>
          <w:tcPr>
            <w:tcW w:w="1345" w:type="dxa"/>
            <w:shd w:val="clear" w:color="auto" w:fill="DEEAF6" w:themeFill="accent5" w:themeFillTint="33"/>
          </w:tcPr>
          <w:p w:rsidR="00C95623" w:rsidRDefault="00DE080E">
            <w:pPr>
              <w:rPr>
                <w:rFonts w:ascii="Arial" w:hAnsi="Arial" w:cs="Arial"/>
              </w:rPr>
            </w:pPr>
            <w:r>
              <w:rPr>
                <w:rFonts w:ascii="Arial" w:hAnsi="Arial" w:cs="Arial"/>
              </w:rPr>
              <w:t xml:space="preserve">Company </w:t>
            </w:r>
          </w:p>
        </w:tc>
        <w:tc>
          <w:tcPr>
            <w:tcW w:w="3536" w:type="dxa"/>
            <w:shd w:val="clear" w:color="auto" w:fill="DEEAF6" w:themeFill="accent5" w:themeFillTint="33"/>
          </w:tcPr>
          <w:p w:rsidR="00C95623" w:rsidRDefault="00DE080E">
            <w:pPr>
              <w:rPr>
                <w:rFonts w:ascii="Arial" w:hAnsi="Arial" w:cs="Arial"/>
              </w:rPr>
            </w:pPr>
            <w:r>
              <w:rPr>
                <w:rFonts w:ascii="Arial" w:hAnsi="Arial" w:cs="Arial" w:hint="eastAsia"/>
              </w:rPr>
              <w:t>S</w:t>
            </w:r>
            <w:r>
              <w:rPr>
                <w:rFonts w:ascii="Arial" w:hAnsi="Arial" w:cs="Arial"/>
              </w:rPr>
              <w:t>cenarios</w:t>
            </w:r>
          </w:p>
        </w:tc>
        <w:tc>
          <w:tcPr>
            <w:tcW w:w="3641" w:type="dxa"/>
            <w:shd w:val="clear" w:color="auto" w:fill="DEEAF6" w:themeFill="accent5" w:themeFillTint="33"/>
          </w:tcPr>
          <w:p w:rsidR="00C95623" w:rsidRDefault="00DE080E">
            <w:pPr>
              <w:rPr>
                <w:rFonts w:ascii="Arial" w:hAnsi="Arial" w:cs="Arial"/>
              </w:rPr>
            </w:pPr>
            <w:r>
              <w:rPr>
                <w:rFonts w:ascii="Arial" w:hAnsi="Arial" w:cs="Arial"/>
              </w:rPr>
              <w:t>Issues</w:t>
            </w:r>
          </w:p>
        </w:tc>
      </w:tr>
      <w:tr w:rsidR="00C95623" w:rsidTr="0091504E">
        <w:tc>
          <w:tcPr>
            <w:tcW w:w="1345" w:type="dxa"/>
          </w:tcPr>
          <w:p w:rsidR="00C95623" w:rsidRDefault="00DE080E">
            <w:pPr>
              <w:rPr>
                <w:rFonts w:ascii="Arial" w:hAnsi="Arial" w:cs="Arial"/>
              </w:rPr>
            </w:pPr>
            <w:r>
              <w:rPr>
                <w:rFonts w:ascii="Arial" w:hAnsi="Arial" w:cs="Arial" w:hint="eastAsia"/>
              </w:rPr>
              <w:lastRenderedPageBreak/>
              <w:t>C</w:t>
            </w:r>
            <w:r>
              <w:rPr>
                <w:rFonts w:ascii="Arial" w:hAnsi="Arial" w:cs="Arial"/>
              </w:rPr>
              <w:t>MCC</w:t>
            </w:r>
          </w:p>
        </w:tc>
        <w:tc>
          <w:tcPr>
            <w:tcW w:w="3536" w:type="dxa"/>
          </w:tcPr>
          <w:p w:rsidR="00C95623" w:rsidRDefault="00DE080E">
            <w:pPr>
              <w:rPr>
                <w:rFonts w:ascii="Arial" w:hAnsi="Arial" w:cs="Arial"/>
              </w:rPr>
            </w:pPr>
            <w:r>
              <w:rPr>
                <w:rFonts w:ascii="Arial" w:hAnsi="Arial" w:cs="Arial" w:hint="eastAsia"/>
              </w:rPr>
              <w:t>e</w:t>
            </w:r>
            <w:r>
              <w:rPr>
                <w:rFonts w:ascii="Arial" w:hAnsi="Arial" w:cs="Arial"/>
              </w:rPr>
              <w:t>MBB service (slice 1) is supported in 2.6GHz and 4.9GHz everywhere (our good expectation). URLLC service (slice 2) is supported only in 4.9GHz in some area, e.g. factory or hospital.</w:t>
            </w:r>
          </w:p>
          <w:p w:rsidR="00C95623" w:rsidRDefault="00DE080E">
            <w:pPr>
              <w:rPr>
                <w:rFonts w:ascii="Arial" w:hAnsi="Arial" w:cs="Arial"/>
              </w:rPr>
            </w:pPr>
            <w:r>
              <w:rPr>
                <w:rFonts w:ascii="Arial" w:hAnsi="Arial" w:cs="Arial"/>
              </w:rPr>
              <w:t>Area 1: In the area that 2.6GHz supporting eMBB, 4.9GHz supporting both eMBB and URLLC</w:t>
            </w:r>
          </w:p>
          <w:p w:rsidR="00C95623" w:rsidRDefault="00DE080E">
            <w:pPr>
              <w:rPr>
                <w:rFonts w:ascii="Arial" w:hAnsi="Arial" w:cs="Arial"/>
              </w:rPr>
            </w:pPr>
            <w:r>
              <w:rPr>
                <w:rFonts w:ascii="Arial" w:hAnsi="Arial" w:cs="Arial"/>
              </w:rPr>
              <w:t xml:space="preserve">Area 2: </w:t>
            </w:r>
            <w:r>
              <w:rPr>
                <w:rFonts w:ascii="Arial" w:hAnsi="Arial" w:cs="Arial" w:hint="eastAsia"/>
              </w:rPr>
              <w:t>I</w:t>
            </w:r>
            <w:r>
              <w:rPr>
                <w:rFonts w:ascii="Arial" w:hAnsi="Arial" w:cs="Arial"/>
              </w:rPr>
              <w:t>n the area that 2.6GHz and 4.9GHz all supporting eMBB, no URLLC is supported</w:t>
            </w:r>
          </w:p>
          <w:p w:rsidR="00C95623" w:rsidRDefault="00DE080E">
            <w:pPr>
              <w:rPr>
                <w:rFonts w:ascii="Arial" w:hAnsi="Arial" w:cs="Arial"/>
              </w:rPr>
            </w:pPr>
            <w:r>
              <w:rPr>
                <w:rFonts w:ascii="Arial" w:hAnsi="Arial" w:cs="Arial"/>
              </w:rPr>
              <w:t>The following Case 1 and Case 2 representing different network policy for high priority frequencies for different types of UEs under different areas.</w:t>
            </w:r>
          </w:p>
          <w:p w:rsidR="00C95623" w:rsidRDefault="00DE080E">
            <w:pPr>
              <w:rPr>
                <w:rFonts w:ascii="Arial" w:hAnsi="Arial" w:cs="Arial"/>
              </w:rPr>
            </w:pPr>
            <w:r>
              <w:rPr>
                <w:rFonts w:ascii="Arial" w:hAnsi="Arial" w:cs="Arial"/>
              </w:rPr>
              <w:t>Case 1: High priority frequency for different types of UEs under different areas</w:t>
            </w:r>
          </w:p>
          <w:tbl>
            <w:tblPr>
              <w:tblStyle w:val="ab"/>
              <w:tblW w:w="3468" w:type="dxa"/>
              <w:tblLayout w:type="fixed"/>
              <w:tblLook w:val="04A0"/>
            </w:tblPr>
            <w:tblGrid>
              <w:gridCol w:w="660"/>
              <w:gridCol w:w="928"/>
              <w:gridCol w:w="928"/>
              <w:gridCol w:w="952"/>
            </w:tblGrid>
            <w:tr w:rsidR="00C95623">
              <w:tc>
                <w:tcPr>
                  <w:tcW w:w="660" w:type="dxa"/>
                </w:tcPr>
                <w:p w:rsidR="00C95623" w:rsidRDefault="00C95623">
                  <w:pPr>
                    <w:rPr>
                      <w:rFonts w:ascii="Arial" w:hAnsi="Arial" w:cs="Arial"/>
                    </w:rPr>
                  </w:pPr>
                </w:p>
              </w:tc>
              <w:tc>
                <w:tcPr>
                  <w:tcW w:w="928" w:type="dxa"/>
                </w:tcPr>
                <w:p w:rsidR="00C95623" w:rsidRDefault="00DE080E">
                  <w:pPr>
                    <w:rPr>
                      <w:rFonts w:ascii="Arial" w:hAnsi="Arial" w:cs="Arial"/>
                    </w:rPr>
                  </w:pPr>
                  <w:r>
                    <w:rPr>
                      <w:rFonts w:ascii="Arial" w:hAnsi="Arial" w:cs="Arial" w:hint="eastAsia"/>
                    </w:rPr>
                    <w:t>e</w:t>
                  </w:r>
                  <w:r>
                    <w:rPr>
                      <w:rFonts w:ascii="Arial" w:hAnsi="Arial" w:cs="Arial"/>
                    </w:rPr>
                    <w:t>MBB only UE</w:t>
                  </w:r>
                </w:p>
              </w:tc>
              <w:tc>
                <w:tcPr>
                  <w:tcW w:w="928" w:type="dxa"/>
                </w:tcPr>
                <w:p w:rsidR="00C95623" w:rsidRDefault="00DE080E">
                  <w:pPr>
                    <w:rPr>
                      <w:rFonts w:ascii="Arial" w:hAnsi="Arial" w:cs="Arial"/>
                    </w:rPr>
                  </w:pPr>
                  <w:r>
                    <w:rPr>
                      <w:rFonts w:ascii="Arial" w:hAnsi="Arial" w:cs="Arial" w:hint="eastAsia"/>
                    </w:rPr>
                    <w:t>U</w:t>
                  </w:r>
                  <w:r>
                    <w:rPr>
                      <w:rFonts w:ascii="Arial" w:hAnsi="Arial" w:cs="Arial"/>
                    </w:rPr>
                    <w:t>RLLC only UE</w:t>
                  </w:r>
                </w:p>
              </w:tc>
              <w:tc>
                <w:tcPr>
                  <w:tcW w:w="952" w:type="dxa"/>
                </w:tcPr>
                <w:p w:rsidR="00C95623" w:rsidRDefault="00DE080E">
                  <w:pPr>
                    <w:rPr>
                      <w:rFonts w:ascii="Arial" w:hAnsi="Arial" w:cs="Arial"/>
                    </w:rPr>
                  </w:pPr>
                  <w:r>
                    <w:rPr>
                      <w:rFonts w:ascii="Arial" w:hAnsi="Arial" w:cs="Arial" w:hint="eastAsia"/>
                    </w:rPr>
                    <w:t>e</w:t>
                  </w:r>
                  <w:r>
                    <w:rPr>
                      <w:rFonts w:ascii="Arial" w:hAnsi="Arial" w:cs="Arial"/>
                    </w:rPr>
                    <w:t>MBB and URLLC capable UE</w:t>
                  </w:r>
                </w:p>
              </w:tc>
            </w:tr>
            <w:tr w:rsidR="00C95623">
              <w:tc>
                <w:tcPr>
                  <w:tcW w:w="660" w:type="dxa"/>
                </w:tcPr>
                <w:p w:rsidR="00C95623" w:rsidRDefault="00DE080E">
                  <w:pPr>
                    <w:rPr>
                      <w:rFonts w:ascii="Arial" w:hAnsi="Arial" w:cs="Arial"/>
                    </w:rPr>
                  </w:pPr>
                  <w:r>
                    <w:rPr>
                      <w:rFonts w:ascii="Arial" w:hAnsi="Arial" w:cs="Arial" w:hint="eastAsia"/>
                    </w:rPr>
                    <w:t>A</w:t>
                  </w:r>
                  <w:r>
                    <w:rPr>
                      <w:rFonts w:ascii="Arial" w:hAnsi="Arial" w:cs="Arial"/>
                    </w:rPr>
                    <w:t>rea 1</w:t>
                  </w:r>
                </w:p>
              </w:tc>
              <w:tc>
                <w:tcPr>
                  <w:tcW w:w="928" w:type="dxa"/>
                </w:tcPr>
                <w:p w:rsidR="00C95623" w:rsidRDefault="00DE080E">
                  <w:pPr>
                    <w:rPr>
                      <w:rFonts w:ascii="Arial" w:hAnsi="Arial" w:cs="Arial"/>
                    </w:rPr>
                  </w:pPr>
                  <w:r>
                    <w:rPr>
                      <w:rFonts w:ascii="Arial" w:hAnsi="Arial" w:cs="Arial" w:hint="eastAsia"/>
                    </w:rPr>
                    <w:t>2</w:t>
                  </w:r>
                  <w:r>
                    <w:rPr>
                      <w:rFonts w:ascii="Arial" w:hAnsi="Arial" w:cs="Arial"/>
                    </w:rPr>
                    <w:t>.6GHz</w:t>
                  </w:r>
                </w:p>
              </w:tc>
              <w:tc>
                <w:tcPr>
                  <w:tcW w:w="928" w:type="dxa"/>
                </w:tcPr>
                <w:p w:rsidR="00C95623" w:rsidRDefault="00DE080E">
                  <w:pPr>
                    <w:rPr>
                      <w:rFonts w:ascii="Arial" w:hAnsi="Arial" w:cs="Arial"/>
                    </w:rPr>
                  </w:pPr>
                  <w:r>
                    <w:rPr>
                      <w:rFonts w:ascii="Arial" w:hAnsi="Arial" w:cs="Arial" w:hint="eastAsia"/>
                    </w:rPr>
                    <w:t>4</w:t>
                  </w:r>
                  <w:r>
                    <w:rPr>
                      <w:rFonts w:ascii="Arial" w:hAnsi="Arial" w:cs="Arial"/>
                    </w:rPr>
                    <w:t>.9GHz</w:t>
                  </w:r>
                </w:p>
              </w:tc>
              <w:tc>
                <w:tcPr>
                  <w:tcW w:w="952" w:type="dxa"/>
                </w:tcPr>
                <w:p w:rsidR="00C95623" w:rsidRDefault="00DE080E">
                  <w:pPr>
                    <w:rPr>
                      <w:rFonts w:ascii="Arial" w:hAnsi="Arial" w:cs="Arial"/>
                    </w:rPr>
                  </w:pPr>
                  <w:r>
                    <w:rPr>
                      <w:rFonts w:ascii="Arial" w:hAnsi="Arial" w:cs="Arial" w:hint="eastAsia"/>
                    </w:rPr>
                    <w:t>4</w:t>
                  </w:r>
                  <w:r>
                    <w:rPr>
                      <w:rFonts w:ascii="Arial" w:hAnsi="Arial" w:cs="Arial"/>
                    </w:rPr>
                    <w:t>.9GHz</w:t>
                  </w:r>
                </w:p>
              </w:tc>
            </w:tr>
            <w:tr w:rsidR="00C95623">
              <w:tc>
                <w:tcPr>
                  <w:tcW w:w="660" w:type="dxa"/>
                </w:tcPr>
                <w:p w:rsidR="00C95623" w:rsidRDefault="00DE080E">
                  <w:pPr>
                    <w:rPr>
                      <w:rFonts w:ascii="Arial" w:hAnsi="Arial" w:cs="Arial"/>
                    </w:rPr>
                  </w:pPr>
                  <w:r>
                    <w:rPr>
                      <w:rFonts w:ascii="Arial" w:hAnsi="Arial" w:cs="Arial" w:hint="eastAsia"/>
                    </w:rPr>
                    <w:t>A</w:t>
                  </w:r>
                  <w:r>
                    <w:rPr>
                      <w:rFonts w:ascii="Arial" w:hAnsi="Arial" w:cs="Arial"/>
                    </w:rPr>
                    <w:t>rea 2</w:t>
                  </w:r>
                </w:p>
              </w:tc>
              <w:tc>
                <w:tcPr>
                  <w:tcW w:w="928" w:type="dxa"/>
                </w:tcPr>
                <w:p w:rsidR="00C95623" w:rsidRDefault="00DE080E">
                  <w:pPr>
                    <w:rPr>
                      <w:rFonts w:ascii="Arial" w:hAnsi="Arial" w:cs="Arial"/>
                    </w:rPr>
                  </w:pPr>
                  <w:r>
                    <w:rPr>
                      <w:rFonts w:ascii="Arial" w:hAnsi="Arial" w:cs="Arial" w:hint="eastAsia"/>
                    </w:rPr>
                    <w:t>4</w:t>
                  </w:r>
                  <w:r>
                    <w:rPr>
                      <w:rFonts w:ascii="Arial" w:hAnsi="Arial" w:cs="Arial"/>
                    </w:rPr>
                    <w:t>.9GHz</w:t>
                  </w:r>
                </w:p>
              </w:tc>
              <w:tc>
                <w:tcPr>
                  <w:tcW w:w="928" w:type="dxa"/>
                </w:tcPr>
                <w:p w:rsidR="00C95623" w:rsidRDefault="00DE080E">
                  <w:pPr>
                    <w:rPr>
                      <w:rFonts w:ascii="Arial" w:hAnsi="Arial" w:cs="Arial"/>
                    </w:rPr>
                  </w:pPr>
                  <w:r>
                    <w:rPr>
                      <w:rFonts w:ascii="Arial" w:hAnsi="Arial" w:cs="Arial" w:hint="eastAsia"/>
                    </w:rPr>
                    <w:t>N</w:t>
                  </w:r>
                  <w:r>
                    <w:rPr>
                      <w:rFonts w:ascii="Arial" w:hAnsi="Arial" w:cs="Arial"/>
                    </w:rPr>
                    <w:t>ull</w:t>
                  </w:r>
                </w:p>
              </w:tc>
              <w:tc>
                <w:tcPr>
                  <w:tcW w:w="952" w:type="dxa"/>
                </w:tcPr>
                <w:p w:rsidR="00C95623" w:rsidRDefault="00DE080E">
                  <w:pPr>
                    <w:rPr>
                      <w:rFonts w:ascii="Arial" w:hAnsi="Arial" w:cs="Arial"/>
                    </w:rPr>
                  </w:pPr>
                  <w:r>
                    <w:rPr>
                      <w:rFonts w:ascii="Arial" w:hAnsi="Arial" w:cs="Arial" w:hint="eastAsia"/>
                    </w:rPr>
                    <w:t>4</w:t>
                  </w:r>
                  <w:r>
                    <w:rPr>
                      <w:rFonts w:ascii="Arial" w:hAnsi="Arial" w:cs="Arial"/>
                    </w:rPr>
                    <w:t>.9GHz</w:t>
                  </w:r>
                </w:p>
              </w:tc>
            </w:tr>
          </w:tbl>
          <w:p w:rsidR="00C95623" w:rsidRDefault="00C95623">
            <w:pPr>
              <w:rPr>
                <w:rFonts w:ascii="Arial" w:hAnsi="Arial" w:cs="Arial"/>
              </w:rPr>
            </w:pPr>
          </w:p>
          <w:p w:rsidR="00C95623" w:rsidRDefault="00C95623">
            <w:pPr>
              <w:rPr>
                <w:rFonts w:ascii="Arial" w:hAnsi="Arial" w:cs="Arial"/>
              </w:rPr>
            </w:pPr>
          </w:p>
          <w:p w:rsidR="00C95623" w:rsidRDefault="00DE080E">
            <w:pPr>
              <w:rPr>
                <w:rFonts w:ascii="Arial" w:hAnsi="Arial" w:cs="Arial"/>
              </w:rPr>
            </w:pPr>
            <w:r>
              <w:rPr>
                <w:rFonts w:ascii="Arial" w:hAnsi="Arial" w:cs="Arial"/>
              </w:rPr>
              <w:t>Case 2: High priority frequency for different types of UEs under different areas</w:t>
            </w:r>
          </w:p>
          <w:tbl>
            <w:tblPr>
              <w:tblStyle w:val="ab"/>
              <w:tblW w:w="3468" w:type="dxa"/>
              <w:tblLayout w:type="fixed"/>
              <w:tblLook w:val="04A0"/>
            </w:tblPr>
            <w:tblGrid>
              <w:gridCol w:w="660"/>
              <w:gridCol w:w="928"/>
              <w:gridCol w:w="928"/>
              <w:gridCol w:w="952"/>
            </w:tblGrid>
            <w:tr w:rsidR="00C95623">
              <w:tc>
                <w:tcPr>
                  <w:tcW w:w="660" w:type="dxa"/>
                </w:tcPr>
                <w:p w:rsidR="00C95623" w:rsidRDefault="00C95623">
                  <w:pPr>
                    <w:rPr>
                      <w:rFonts w:ascii="Arial" w:hAnsi="Arial" w:cs="Arial"/>
                    </w:rPr>
                  </w:pPr>
                </w:p>
              </w:tc>
              <w:tc>
                <w:tcPr>
                  <w:tcW w:w="928" w:type="dxa"/>
                </w:tcPr>
                <w:p w:rsidR="00C95623" w:rsidRDefault="00DE080E">
                  <w:pPr>
                    <w:rPr>
                      <w:rFonts w:ascii="Arial" w:hAnsi="Arial" w:cs="Arial"/>
                    </w:rPr>
                  </w:pPr>
                  <w:r>
                    <w:rPr>
                      <w:rFonts w:ascii="Arial" w:hAnsi="Arial" w:cs="Arial" w:hint="eastAsia"/>
                    </w:rPr>
                    <w:t>e</w:t>
                  </w:r>
                  <w:r>
                    <w:rPr>
                      <w:rFonts w:ascii="Arial" w:hAnsi="Arial" w:cs="Arial"/>
                    </w:rPr>
                    <w:t>MBB only UE</w:t>
                  </w:r>
                </w:p>
              </w:tc>
              <w:tc>
                <w:tcPr>
                  <w:tcW w:w="928" w:type="dxa"/>
                </w:tcPr>
                <w:p w:rsidR="00C95623" w:rsidRDefault="00DE080E">
                  <w:pPr>
                    <w:rPr>
                      <w:rFonts w:ascii="Arial" w:hAnsi="Arial" w:cs="Arial"/>
                    </w:rPr>
                  </w:pPr>
                  <w:r>
                    <w:rPr>
                      <w:rFonts w:ascii="Arial" w:hAnsi="Arial" w:cs="Arial" w:hint="eastAsia"/>
                    </w:rPr>
                    <w:t>U</w:t>
                  </w:r>
                  <w:r>
                    <w:rPr>
                      <w:rFonts w:ascii="Arial" w:hAnsi="Arial" w:cs="Arial"/>
                    </w:rPr>
                    <w:t>RLLC only UE</w:t>
                  </w:r>
                </w:p>
              </w:tc>
              <w:tc>
                <w:tcPr>
                  <w:tcW w:w="952" w:type="dxa"/>
                </w:tcPr>
                <w:p w:rsidR="00C95623" w:rsidRDefault="00DE080E">
                  <w:pPr>
                    <w:rPr>
                      <w:rFonts w:ascii="Arial" w:hAnsi="Arial" w:cs="Arial"/>
                    </w:rPr>
                  </w:pPr>
                  <w:r>
                    <w:rPr>
                      <w:rFonts w:ascii="Arial" w:hAnsi="Arial" w:cs="Arial" w:hint="eastAsia"/>
                    </w:rPr>
                    <w:t>e</w:t>
                  </w:r>
                  <w:r>
                    <w:rPr>
                      <w:rFonts w:ascii="Arial" w:hAnsi="Arial" w:cs="Arial"/>
                    </w:rPr>
                    <w:t>MBB and URLLC capable UE</w:t>
                  </w:r>
                </w:p>
              </w:tc>
            </w:tr>
            <w:tr w:rsidR="00C95623">
              <w:tc>
                <w:tcPr>
                  <w:tcW w:w="660" w:type="dxa"/>
                </w:tcPr>
                <w:p w:rsidR="00C95623" w:rsidRDefault="00DE080E">
                  <w:pPr>
                    <w:rPr>
                      <w:rFonts w:ascii="Arial" w:hAnsi="Arial" w:cs="Arial"/>
                    </w:rPr>
                  </w:pPr>
                  <w:r>
                    <w:rPr>
                      <w:rFonts w:ascii="Arial" w:hAnsi="Arial" w:cs="Arial" w:hint="eastAsia"/>
                    </w:rPr>
                    <w:t>A</w:t>
                  </w:r>
                  <w:r>
                    <w:rPr>
                      <w:rFonts w:ascii="Arial" w:hAnsi="Arial" w:cs="Arial"/>
                    </w:rPr>
                    <w:t>rea 1</w:t>
                  </w:r>
                </w:p>
              </w:tc>
              <w:tc>
                <w:tcPr>
                  <w:tcW w:w="928" w:type="dxa"/>
                </w:tcPr>
                <w:p w:rsidR="00C95623" w:rsidRDefault="00DE080E">
                  <w:pPr>
                    <w:rPr>
                      <w:rFonts w:ascii="Arial" w:hAnsi="Arial" w:cs="Arial"/>
                    </w:rPr>
                  </w:pPr>
                  <w:r>
                    <w:rPr>
                      <w:rFonts w:ascii="Arial" w:hAnsi="Arial" w:cs="Arial" w:hint="eastAsia"/>
                    </w:rPr>
                    <w:t>2</w:t>
                  </w:r>
                  <w:r>
                    <w:rPr>
                      <w:rFonts w:ascii="Arial" w:hAnsi="Arial" w:cs="Arial"/>
                    </w:rPr>
                    <w:t>.6GHz</w:t>
                  </w:r>
                </w:p>
              </w:tc>
              <w:tc>
                <w:tcPr>
                  <w:tcW w:w="928" w:type="dxa"/>
                </w:tcPr>
                <w:p w:rsidR="00C95623" w:rsidRDefault="00DE080E">
                  <w:pPr>
                    <w:rPr>
                      <w:rFonts w:ascii="Arial" w:hAnsi="Arial" w:cs="Arial"/>
                    </w:rPr>
                  </w:pPr>
                  <w:r>
                    <w:rPr>
                      <w:rFonts w:ascii="Arial" w:hAnsi="Arial" w:cs="Arial" w:hint="eastAsia"/>
                    </w:rPr>
                    <w:t>4</w:t>
                  </w:r>
                  <w:r>
                    <w:rPr>
                      <w:rFonts w:ascii="Arial" w:hAnsi="Arial" w:cs="Arial"/>
                    </w:rPr>
                    <w:t>.9GHz</w:t>
                  </w:r>
                </w:p>
              </w:tc>
              <w:tc>
                <w:tcPr>
                  <w:tcW w:w="952" w:type="dxa"/>
                </w:tcPr>
                <w:p w:rsidR="00C95623" w:rsidRDefault="00DE080E">
                  <w:pPr>
                    <w:rPr>
                      <w:rFonts w:ascii="Arial" w:hAnsi="Arial" w:cs="Arial"/>
                    </w:rPr>
                  </w:pPr>
                  <w:r>
                    <w:rPr>
                      <w:rFonts w:ascii="Arial" w:hAnsi="Arial" w:cs="Arial" w:hint="eastAsia"/>
                    </w:rPr>
                    <w:t>4</w:t>
                  </w:r>
                  <w:r>
                    <w:rPr>
                      <w:rFonts w:ascii="Arial" w:hAnsi="Arial" w:cs="Arial"/>
                    </w:rPr>
                    <w:t>.9GHz</w:t>
                  </w:r>
                </w:p>
              </w:tc>
            </w:tr>
            <w:tr w:rsidR="00C95623">
              <w:tc>
                <w:tcPr>
                  <w:tcW w:w="660" w:type="dxa"/>
                </w:tcPr>
                <w:p w:rsidR="00C95623" w:rsidRDefault="00DE080E">
                  <w:pPr>
                    <w:rPr>
                      <w:rFonts w:ascii="Arial" w:hAnsi="Arial" w:cs="Arial"/>
                    </w:rPr>
                  </w:pPr>
                  <w:r>
                    <w:rPr>
                      <w:rFonts w:ascii="Arial" w:hAnsi="Arial" w:cs="Arial" w:hint="eastAsia"/>
                    </w:rPr>
                    <w:t>A</w:t>
                  </w:r>
                  <w:r>
                    <w:rPr>
                      <w:rFonts w:ascii="Arial" w:hAnsi="Arial" w:cs="Arial"/>
                    </w:rPr>
                    <w:t>rea 2</w:t>
                  </w:r>
                </w:p>
              </w:tc>
              <w:tc>
                <w:tcPr>
                  <w:tcW w:w="928" w:type="dxa"/>
                </w:tcPr>
                <w:p w:rsidR="00C95623" w:rsidRDefault="00DE080E">
                  <w:pPr>
                    <w:rPr>
                      <w:rFonts w:ascii="Arial" w:hAnsi="Arial" w:cs="Arial"/>
                    </w:rPr>
                  </w:pPr>
                  <w:r>
                    <w:rPr>
                      <w:rFonts w:ascii="Arial" w:hAnsi="Arial" w:cs="Arial" w:hint="eastAsia"/>
                    </w:rPr>
                    <w:t>2</w:t>
                  </w:r>
                  <w:r>
                    <w:rPr>
                      <w:rFonts w:ascii="Arial" w:hAnsi="Arial" w:cs="Arial"/>
                    </w:rPr>
                    <w:t>.6GHz</w:t>
                  </w:r>
                </w:p>
              </w:tc>
              <w:tc>
                <w:tcPr>
                  <w:tcW w:w="928" w:type="dxa"/>
                </w:tcPr>
                <w:p w:rsidR="00C95623" w:rsidRDefault="00DE080E">
                  <w:pPr>
                    <w:rPr>
                      <w:rFonts w:ascii="Arial" w:hAnsi="Arial" w:cs="Arial"/>
                    </w:rPr>
                  </w:pPr>
                  <w:r>
                    <w:rPr>
                      <w:rFonts w:ascii="Arial" w:hAnsi="Arial" w:cs="Arial" w:hint="eastAsia"/>
                    </w:rPr>
                    <w:t>N</w:t>
                  </w:r>
                  <w:r>
                    <w:rPr>
                      <w:rFonts w:ascii="Arial" w:hAnsi="Arial" w:cs="Arial"/>
                    </w:rPr>
                    <w:t>ull</w:t>
                  </w:r>
                </w:p>
              </w:tc>
              <w:tc>
                <w:tcPr>
                  <w:tcW w:w="952" w:type="dxa"/>
                </w:tcPr>
                <w:p w:rsidR="00C95623" w:rsidRDefault="00DE080E">
                  <w:pPr>
                    <w:rPr>
                      <w:rFonts w:ascii="Arial" w:hAnsi="Arial" w:cs="Arial"/>
                    </w:rPr>
                  </w:pPr>
                  <w:r>
                    <w:rPr>
                      <w:rFonts w:ascii="Arial" w:hAnsi="Arial" w:cs="Arial" w:hint="eastAsia"/>
                    </w:rPr>
                    <w:t>2</w:t>
                  </w:r>
                  <w:r>
                    <w:rPr>
                      <w:rFonts w:ascii="Arial" w:hAnsi="Arial" w:cs="Arial"/>
                    </w:rPr>
                    <w:t>.6GHz</w:t>
                  </w:r>
                </w:p>
              </w:tc>
            </w:tr>
          </w:tbl>
          <w:p w:rsidR="00C95623" w:rsidRDefault="00C95623">
            <w:pPr>
              <w:rPr>
                <w:rFonts w:ascii="Arial" w:hAnsi="Arial" w:cs="Arial"/>
              </w:rPr>
            </w:pPr>
          </w:p>
        </w:tc>
        <w:tc>
          <w:tcPr>
            <w:tcW w:w="3641" w:type="dxa"/>
          </w:tcPr>
          <w:p w:rsidR="00C95623" w:rsidRDefault="00DE080E">
            <w:pPr>
              <w:rPr>
                <w:rFonts w:ascii="Arial" w:hAnsi="Arial" w:cs="Arial"/>
              </w:rPr>
            </w:pPr>
            <w:r>
              <w:rPr>
                <w:rFonts w:ascii="Arial" w:hAnsi="Arial" w:cs="Arial"/>
              </w:rPr>
              <w:lastRenderedPageBreak/>
              <w:t xml:space="preserve">The issue in Case 1: </w:t>
            </w:r>
          </w:p>
          <w:p w:rsidR="00C95623" w:rsidRDefault="00DE080E">
            <w:pPr>
              <w:rPr>
                <w:rFonts w:ascii="Arial" w:hAnsi="Arial" w:cs="Arial"/>
              </w:rPr>
            </w:pPr>
            <w:r>
              <w:rPr>
                <w:rFonts w:ascii="Arial" w:hAnsi="Arial" w:cs="Arial"/>
              </w:rPr>
              <w:t xml:space="preserve">In Area1, our network policy is that: </w:t>
            </w:r>
            <w:r>
              <w:rPr>
                <w:rFonts w:ascii="Arial" w:hAnsi="Arial" w:cs="Arial" w:hint="eastAsia"/>
              </w:rPr>
              <w:t>eMBB</w:t>
            </w:r>
            <w:r>
              <w:rPr>
                <w:rFonts w:ascii="Arial" w:hAnsi="Arial" w:cs="Arial"/>
              </w:rPr>
              <w:t xml:space="preserve"> only UE</w:t>
            </w:r>
            <w:r>
              <w:rPr>
                <w:rFonts w:ascii="Arial" w:hAnsi="Arial" w:cs="Arial" w:hint="eastAsia"/>
              </w:rPr>
              <w:t>s</w:t>
            </w:r>
            <w:r>
              <w:rPr>
                <w:rFonts w:ascii="Arial" w:hAnsi="Arial" w:cs="Arial"/>
              </w:rPr>
              <w:t xml:space="preserve"> should camp on 2.6GHz, URLLC only UEs should camp on 4.9GHz, both URLLC and eMBB capable UEs should camp on 4.9GHz. The reason is that in this area 4.9GHz is almost dedicated for URLLC services and 2.6GHz will try its best to offer eMBB services. </w:t>
            </w:r>
          </w:p>
          <w:p w:rsidR="00C95623" w:rsidRDefault="00DE080E">
            <w:pPr>
              <w:rPr>
                <w:rFonts w:ascii="Arial" w:hAnsi="Arial" w:cs="Arial"/>
              </w:rPr>
            </w:pPr>
            <w:r>
              <w:rPr>
                <w:rFonts w:ascii="Arial" w:hAnsi="Arial" w:cs="Arial"/>
              </w:rPr>
              <w:t xml:space="preserve">In Area2 that 2.6GHz and 4.9GHz all supporting eMBB, no URLLC is supported, the network policy is that 4.9GHz is prioritized for eMBB capable UE to camp on because higher frequency is </w:t>
            </w:r>
            <w:r>
              <w:rPr>
                <w:rFonts w:ascii="Arial" w:hAnsi="Arial" w:cs="Arial" w:hint="eastAsia"/>
              </w:rPr>
              <w:t>responsible</w:t>
            </w:r>
            <w:r>
              <w:rPr>
                <w:rFonts w:ascii="Arial" w:hAnsi="Arial" w:cs="Arial"/>
              </w:rPr>
              <w:t xml:space="preserve"> for capacity and lower frequency is responsible for coverage In this case 4.9GHz is configured with high priority for absorbing traffic.</w:t>
            </w:r>
          </w:p>
          <w:p w:rsidR="00C95623" w:rsidRDefault="00DE080E">
            <w:pPr>
              <w:rPr>
                <w:rFonts w:ascii="Arial" w:hAnsi="Arial" w:cs="Arial"/>
              </w:rPr>
            </w:pPr>
            <w:r>
              <w:rPr>
                <w:rFonts w:ascii="Arial" w:hAnsi="Arial" w:cs="Arial" w:hint="eastAsia"/>
              </w:rPr>
              <w:t>T</w:t>
            </w:r>
            <w:r>
              <w:rPr>
                <w:rFonts w:ascii="Arial" w:hAnsi="Arial" w:cs="Arial"/>
              </w:rPr>
              <w:t>he above targets can be achieved by broadcasting 4.9GHz as high priority in Area 1 and 2, and configuring 2.6GHz as high priority for eMBB only UE through dedicated signaling in Area 1.</w:t>
            </w:r>
          </w:p>
          <w:p w:rsidR="00C95623" w:rsidRDefault="00DE080E">
            <w:pPr>
              <w:rPr>
                <w:rFonts w:ascii="Arial" w:hAnsi="Arial" w:cs="Arial"/>
              </w:rPr>
            </w:pPr>
            <w:r>
              <w:rPr>
                <w:rFonts w:ascii="Arial" w:hAnsi="Arial" w:cs="Arial" w:hint="eastAsia"/>
              </w:rPr>
              <w:t>H</w:t>
            </w:r>
            <w:r>
              <w:rPr>
                <w:rFonts w:ascii="Arial" w:hAnsi="Arial" w:cs="Arial"/>
              </w:rPr>
              <w:t xml:space="preserve">owever, when eMBB only UE move from Area1 to Area 2, the dedicated frequency priority (2.6GHz high priority) is still valid until the timer is expired, which violates the network policy. </w:t>
            </w:r>
          </w:p>
          <w:p w:rsidR="00C95623" w:rsidRDefault="00DE080E">
            <w:pPr>
              <w:rPr>
                <w:rFonts w:ascii="Arial" w:hAnsi="Arial" w:cs="Arial"/>
              </w:rPr>
            </w:pPr>
            <w:r>
              <w:rPr>
                <w:rFonts w:ascii="Arial" w:hAnsi="Arial" w:cs="Arial"/>
              </w:rPr>
              <w:t xml:space="preserve">Another issue is that, for URLLC only UE, when UE perform initial access to 2.6GHz (eMBB only carrier), network will reject the UE since it does not support URLLC service. It </w:t>
            </w:r>
            <w:r>
              <w:rPr>
                <w:rFonts w:ascii="Arial" w:hAnsi="Arial" w:cs="Arial"/>
              </w:rPr>
              <w:lastRenderedPageBreak/>
              <w:t xml:space="preserve">takes additional time for UE to search other possible frequency carriers supporting URLLC. </w:t>
            </w:r>
          </w:p>
          <w:p w:rsidR="00C95623" w:rsidRDefault="00DE080E">
            <w:pPr>
              <w:rPr>
                <w:rFonts w:ascii="Arial" w:hAnsi="Arial" w:cs="Arial"/>
              </w:rPr>
            </w:pPr>
            <w:r>
              <w:rPr>
                <w:rFonts w:ascii="Arial" w:hAnsi="Arial" w:cs="Arial"/>
              </w:rPr>
              <w:t>Therefore in case 1, the existing mechanism cannot efficiently and effectively handle this issue.</w:t>
            </w:r>
          </w:p>
          <w:p w:rsidR="00C95623" w:rsidRDefault="00DE080E">
            <w:pPr>
              <w:rPr>
                <w:rFonts w:ascii="Arial" w:hAnsi="Arial" w:cs="Arial"/>
              </w:rPr>
            </w:pPr>
            <w:r>
              <w:rPr>
                <w:rFonts w:ascii="Arial" w:hAnsi="Arial" w:cs="Arial"/>
              </w:rPr>
              <w:t>The issue in Case 2:</w:t>
            </w:r>
          </w:p>
          <w:p w:rsidR="00C95623" w:rsidRDefault="00DE080E">
            <w:pPr>
              <w:rPr>
                <w:rFonts w:ascii="Arial" w:hAnsi="Arial" w:cs="Arial"/>
              </w:rPr>
            </w:pPr>
            <w:r>
              <w:rPr>
                <w:rFonts w:ascii="Arial" w:hAnsi="Arial" w:cs="Arial"/>
              </w:rPr>
              <w:t xml:space="preserve">In Area1, our network policy is the same as Case 1: </w:t>
            </w:r>
            <w:r>
              <w:rPr>
                <w:rFonts w:ascii="Arial" w:hAnsi="Arial" w:cs="Arial" w:hint="eastAsia"/>
              </w:rPr>
              <w:t>eMBB</w:t>
            </w:r>
            <w:r>
              <w:rPr>
                <w:rFonts w:ascii="Arial" w:hAnsi="Arial" w:cs="Arial"/>
              </w:rPr>
              <w:t xml:space="preserve"> only UE camp on 2.6GHz, URLLC only UEs camp on 4.9GHz, both URLLC and eMBB capable UEs camp on 4.9GHz. The reason is that URLLC service requires low latency and high reliability. </w:t>
            </w:r>
          </w:p>
          <w:p w:rsidR="00C95623" w:rsidRDefault="00DE080E">
            <w:pPr>
              <w:rPr>
                <w:rFonts w:ascii="Arial" w:hAnsi="Arial" w:cs="Arial"/>
              </w:rPr>
            </w:pPr>
            <w:r>
              <w:rPr>
                <w:rFonts w:ascii="Arial" w:hAnsi="Arial" w:cs="Arial"/>
              </w:rPr>
              <w:t xml:space="preserve">In Area2 that 2.6GHz and 4.9GHz all supporting eMBB, no URLLC is supported, the network policy is that 2.6GHz is prioritized for eMBB capable UE to camp on. Note that this is not the policy of CMCC but we think maybe some operators will have such configuration because 2.6GHz </w:t>
            </w:r>
            <w:r>
              <w:rPr>
                <w:rFonts w:ascii="Arial" w:hAnsi="Arial" w:cs="Arial" w:hint="eastAsia"/>
              </w:rPr>
              <w:t>has</w:t>
            </w:r>
            <w:r>
              <w:rPr>
                <w:rFonts w:ascii="Arial" w:hAnsi="Arial" w:cs="Arial"/>
              </w:rPr>
              <w:t xml:space="preserve"> wider bandwidth than 4.9GHz.</w:t>
            </w:r>
          </w:p>
          <w:p w:rsidR="00C95623" w:rsidRDefault="00DE080E">
            <w:pPr>
              <w:rPr>
                <w:rFonts w:ascii="Arial" w:hAnsi="Arial" w:cs="Arial"/>
              </w:rPr>
            </w:pPr>
            <w:r>
              <w:rPr>
                <w:rFonts w:ascii="Arial" w:hAnsi="Arial" w:cs="Arial" w:hint="eastAsia"/>
              </w:rPr>
              <w:t>T</w:t>
            </w:r>
            <w:r>
              <w:rPr>
                <w:rFonts w:ascii="Arial" w:hAnsi="Arial" w:cs="Arial"/>
              </w:rPr>
              <w:t>he above targets can be achieved by broadcasting 2.6GHz as high priority in both Area 1 and 2, and configuring 4.9GHz as high priority for eMBB only UE through dedicated signaling in Area 1.</w:t>
            </w:r>
          </w:p>
          <w:p w:rsidR="00C95623" w:rsidRDefault="00DE080E">
            <w:pPr>
              <w:rPr>
                <w:rFonts w:ascii="Arial" w:hAnsi="Arial" w:cs="Arial"/>
              </w:rPr>
            </w:pPr>
            <w:r>
              <w:rPr>
                <w:rFonts w:ascii="Arial" w:hAnsi="Arial" w:cs="Arial" w:hint="eastAsia"/>
              </w:rPr>
              <w:t>H</w:t>
            </w:r>
            <w:r>
              <w:rPr>
                <w:rFonts w:ascii="Arial" w:hAnsi="Arial" w:cs="Arial"/>
              </w:rPr>
              <w:t xml:space="preserve">owever, when </w:t>
            </w:r>
            <w:r>
              <w:rPr>
                <w:rFonts w:ascii="Arial" w:hAnsi="Arial" w:cs="Arial" w:hint="eastAsia"/>
              </w:rPr>
              <w:t>e</w:t>
            </w:r>
            <w:r>
              <w:rPr>
                <w:rFonts w:ascii="Arial" w:hAnsi="Arial" w:cs="Arial"/>
              </w:rPr>
              <w:t xml:space="preserve">MBB and URLLC capable UE moves from Area1 to Area 2, the dedicated frequency priority (4.9GHz high priority) is still valid until the timer is expired, which violates the network policy. </w:t>
            </w:r>
          </w:p>
          <w:p w:rsidR="00C95623" w:rsidRDefault="00DE080E">
            <w:pPr>
              <w:rPr>
                <w:rFonts w:ascii="Arial" w:hAnsi="Arial" w:cs="Arial"/>
              </w:rPr>
            </w:pPr>
            <w:r>
              <w:rPr>
                <w:rFonts w:ascii="Arial" w:hAnsi="Arial" w:cs="Arial"/>
              </w:rPr>
              <w:lastRenderedPageBreak/>
              <w:t>To summarize the issues in both Case 1 and Case 2, existing dedicated and broadcast frequency priority for cell reselection cannot be configured or validated according to the support of slice. Hence, we support to study the additional mechanism for cell reselection.</w:t>
            </w:r>
          </w:p>
          <w:p w:rsidR="00C95623" w:rsidRDefault="00DE080E">
            <w:pPr>
              <w:rPr>
                <w:rFonts w:ascii="Arial" w:hAnsi="Arial" w:cs="Arial"/>
              </w:rPr>
            </w:pPr>
            <w:r>
              <w:rPr>
                <w:rFonts w:ascii="Arial" w:hAnsi="Arial" w:cs="Arial"/>
              </w:rPr>
              <w:t>For cell selection, we also support to study the enhancement to help UE reduce complexity for cell selection.</w:t>
            </w:r>
          </w:p>
        </w:tc>
      </w:tr>
      <w:tr w:rsidR="00C95623" w:rsidTr="0091504E">
        <w:tc>
          <w:tcPr>
            <w:tcW w:w="1345" w:type="dxa"/>
          </w:tcPr>
          <w:p w:rsidR="00C95623" w:rsidRDefault="00DE080E">
            <w:pPr>
              <w:rPr>
                <w:rFonts w:ascii="Arial" w:hAnsi="Arial" w:cs="Arial"/>
              </w:rPr>
            </w:pPr>
            <w:r>
              <w:rPr>
                <w:rFonts w:ascii="Arial" w:hAnsi="Arial" w:cs="Arial" w:hint="eastAsia"/>
              </w:rPr>
              <w:lastRenderedPageBreak/>
              <w:t>CATT</w:t>
            </w:r>
          </w:p>
        </w:tc>
        <w:tc>
          <w:tcPr>
            <w:tcW w:w="3536" w:type="dxa"/>
          </w:tcPr>
          <w:p w:rsidR="00C95623" w:rsidRDefault="00DE080E">
            <w:pPr>
              <w:rPr>
                <w:rFonts w:ascii="Arial" w:hAnsi="Arial" w:cs="Arial"/>
              </w:rPr>
            </w:pPr>
            <w:r>
              <w:rPr>
                <w:rFonts w:ascii="Arial" w:hAnsi="Arial" w:cs="Arial" w:hint="eastAsia"/>
              </w:rPr>
              <w:t>CMCC mentioned above cases are valuable cases when slice configured across the different frequency.</w:t>
            </w:r>
          </w:p>
        </w:tc>
        <w:tc>
          <w:tcPr>
            <w:tcW w:w="3641" w:type="dxa"/>
          </w:tcPr>
          <w:p w:rsidR="00C95623" w:rsidRDefault="00DE080E">
            <w:pPr>
              <w:jc w:val="left"/>
              <w:rPr>
                <w:rFonts w:ascii="Arial" w:hAnsi="Arial" w:cs="Arial"/>
              </w:rPr>
            </w:pPr>
            <w:r>
              <w:rPr>
                <w:rFonts w:ascii="Arial" w:hAnsi="Arial" w:cs="Arial"/>
              </w:rPr>
              <w:t>I</w:t>
            </w:r>
            <w:r>
              <w:rPr>
                <w:rFonts w:ascii="Arial" w:hAnsi="Arial" w:cs="Arial" w:hint="eastAsia"/>
              </w:rPr>
              <w:t xml:space="preserve">n the current in spec, </w:t>
            </w:r>
            <w:r>
              <w:rPr>
                <w:rFonts w:ascii="Arial" w:hAnsi="Arial" w:cs="Arial"/>
              </w:rPr>
              <w:t xml:space="preserve">intra/inter-frequency cell (re)selection </w:t>
            </w:r>
            <w:r>
              <w:rPr>
                <w:rFonts w:ascii="Arial" w:hAnsi="Arial" w:cs="Arial" w:hint="eastAsia"/>
              </w:rPr>
              <w:t xml:space="preserve">is not slice awareness (re)selection. </w:t>
            </w:r>
            <w:r>
              <w:rPr>
                <w:rFonts w:ascii="Arial" w:hAnsi="Arial" w:cs="Arial"/>
              </w:rPr>
              <w:t>The</w:t>
            </w:r>
            <w:r>
              <w:rPr>
                <w:rFonts w:ascii="Arial" w:hAnsi="Arial" w:cs="Arial" w:hint="eastAsia"/>
              </w:rPr>
              <w:t xml:space="preserve"> slice information broadcasting may need to be studied for </w:t>
            </w:r>
            <w:r>
              <w:rPr>
                <w:rFonts w:ascii="Arial" w:hAnsi="Arial" w:cs="Arial"/>
              </w:rPr>
              <w:t>the</w:t>
            </w:r>
            <w:r>
              <w:rPr>
                <w:rFonts w:ascii="Arial" w:hAnsi="Arial" w:cs="Arial" w:hint="eastAsia"/>
              </w:rPr>
              <w:t xml:space="preserve"> enhancement.</w:t>
            </w:r>
          </w:p>
        </w:tc>
      </w:tr>
      <w:tr w:rsidR="00C95623" w:rsidTr="0091504E">
        <w:tc>
          <w:tcPr>
            <w:tcW w:w="1345" w:type="dxa"/>
          </w:tcPr>
          <w:p w:rsidR="00C95623" w:rsidRDefault="00DE080E">
            <w:pPr>
              <w:rPr>
                <w:rFonts w:ascii="Arial" w:hAnsi="Arial" w:cs="Arial"/>
              </w:rPr>
            </w:pPr>
            <w:r>
              <w:rPr>
                <w:rFonts w:ascii="Arial" w:hAnsi="Arial" w:cs="Arial" w:hint="eastAsia"/>
              </w:rPr>
              <w:t>ZTE</w:t>
            </w:r>
          </w:p>
        </w:tc>
        <w:tc>
          <w:tcPr>
            <w:tcW w:w="3536" w:type="dxa"/>
          </w:tcPr>
          <w:p w:rsidR="00C95623" w:rsidRDefault="00DE080E">
            <w:pPr>
              <w:rPr>
                <w:rFonts w:ascii="Arial" w:hAnsi="Arial" w:cs="Arial"/>
              </w:rPr>
            </w:pPr>
            <w:r>
              <w:rPr>
                <w:rFonts w:ascii="Arial" w:hAnsi="Arial" w:cs="Arial" w:hint="eastAsia"/>
              </w:rPr>
              <w:t>Similar as the scenarios mentioned by CMCC.</w:t>
            </w:r>
          </w:p>
        </w:tc>
        <w:tc>
          <w:tcPr>
            <w:tcW w:w="3641" w:type="dxa"/>
          </w:tcPr>
          <w:p w:rsidR="00C95623" w:rsidRDefault="00DE080E">
            <w:pPr>
              <w:jc w:val="left"/>
              <w:rPr>
                <w:rFonts w:ascii="Arial" w:hAnsi="Arial" w:cs="Arial"/>
              </w:rPr>
            </w:pPr>
            <w:r>
              <w:rPr>
                <w:rFonts w:ascii="Arial" w:hAnsi="Arial" w:cs="Arial" w:hint="eastAsia"/>
              </w:rPr>
              <w:t>We agree some futher study is needed for the scenario mentioned by CMCC to understand the expected behaviour on UE side and the potential enhancement.</w:t>
            </w:r>
          </w:p>
          <w:p w:rsidR="00C95623" w:rsidRDefault="00DE080E">
            <w:pPr>
              <w:jc w:val="left"/>
              <w:rPr>
                <w:rFonts w:ascii="Arial" w:hAnsi="Arial" w:cs="Arial"/>
              </w:rPr>
            </w:pPr>
            <w:r>
              <w:rPr>
                <w:rFonts w:ascii="Arial" w:hAnsi="Arial" w:cs="Arial" w:hint="eastAsia"/>
              </w:rPr>
              <w:t>In addition, it has been concluded in SA2 in Rel-15 that the same set of NW slices should be supported by all the cells within the same TA. It seems we need to discuss first whether such restriction can be relaxed or not in Rel-17. If such restriction is still there, then the TAU will be triggered in case UE reselect in 4.9GHz from area1 to area2, and new dedicated priority can be configured to UE, if needed.</w:t>
            </w:r>
          </w:p>
        </w:tc>
      </w:tr>
      <w:tr w:rsidR="00C95623" w:rsidTr="0091504E">
        <w:tc>
          <w:tcPr>
            <w:tcW w:w="1345" w:type="dxa"/>
          </w:tcPr>
          <w:p w:rsidR="00C95623" w:rsidRDefault="0056308D">
            <w:pPr>
              <w:rPr>
                <w:rFonts w:ascii="Arial" w:hAnsi="Arial" w:cs="Arial"/>
              </w:rPr>
            </w:pPr>
            <w:r>
              <w:rPr>
                <w:rFonts w:ascii="Arial" w:hAnsi="Arial" w:cs="Arial" w:hint="eastAsia"/>
              </w:rPr>
              <w:t>OPPO</w:t>
            </w:r>
          </w:p>
        </w:tc>
        <w:tc>
          <w:tcPr>
            <w:tcW w:w="3536" w:type="dxa"/>
          </w:tcPr>
          <w:p w:rsidR="00C95623" w:rsidRDefault="0056308D">
            <w:pPr>
              <w:rPr>
                <w:rFonts w:ascii="Arial" w:hAnsi="Arial" w:cs="Arial"/>
              </w:rPr>
            </w:pPr>
            <w:r>
              <w:rPr>
                <w:rFonts w:ascii="Arial" w:hAnsi="Arial" w:cs="Arial" w:hint="eastAsia"/>
              </w:rPr>
              <w:t>We a</w:t>
            </w:r>
            <w:r>
              <w:rPr>
                <w:rFonts w:ascii="Arial" w:hAnsi="Arial" w:cs="Arial"/>
              </w:rPr>
              <w:t xml:space="preserve">lso consider the cases mentioned by CMCC is valid, and different areas may have different </w:t>
            </w:r>
            <w:r>
              <w:rPr>
                <w:rFonts w:ascii="Arial" w:hAnsi="Arial" w:cs="Arial"/>
              </w:rPr>
              <w:lastRenderedPageBreak/>
              <w:t>slice priorities. Besides, we are also considering from UE perpsetive, one UE may support multiple slides, and those slice may be activated at the same time, it’s better to also consider this point when network performs some management on the bearer, e.g. adding/releasing based on the load, handover, etc.</w:t>
            </w:r>
          </w:p>
        </w:tc>
        <w:tc>
          <w:tcPr>
            <w:tcW w:w="3641" w:type="dxa"/>
          </w:tcPr>
          <w:p w:rsidR="00C95623" w:rsidRDefault="0056308D">
            <w:pPr>
              <w:rPr>
                <w:rFonts w:ascii="Arial" w:hAnsi="Arial" w:cs="Arial"/>
              </w:rPr>
            </w:pPr>
            <w:r>
              <w:rPr>
                <w:rFonts w:ascii="Arial" w:hAnsi="Arial" w:cs="Arial" w:hint="eastAsia"/>
              </w:rPr>
              <w:lastRenderedPageBreak/>
              <w:t>Based on our observation,</w:t>
            </w:r>
            <w:r>
              <w:rPr>
                <w:rFonts w:ascii="Arial" w:hAnsi="Arial" w:cs="Arial"/>
              </w:rPr>
              <w:t xml:space="preserve"> further study on the enhancement of slice supporting is needed, and we are </w:t>
            </w:r>
            <w:r>
              <w:rPr>
                <w:rFonts w:ascii="Arial" w:hAnsi="Arial" w:cs="Arial"/>
              </w:rPr>
              <w:lastRenderedPageBreak/>
              <w:t>also agree the coordination between RAN and SA is needed.</w:t>
            </w:r>
          </w:p>
        </w:tc>
      </w:tr>
      <w:tr w:rsidR="00A16D47" w:rsidTr="0091504E">
        <w:tc>
          <w:tcPr>
            <w:tcW w:w="1345" w:type="dxa"/>
          </w:tcPr>
          <w:p w:rsidR="00A16D47" w:rsidRDefault="00A16D47" w:rsidP="00A16D47">
            <w:pPr>
              <w:rPr>
                <w:rFonts w:ascii="Arial" w:hAnsi="Arial" w:cs="Arial"/>
              </w:rPr>
            </w:pPr>
            <w:r>
              <w:rPr>
                <w:rFonts w:ascii="Arial" w:hAnsi="Arial" w:cs="Arial"/>
              </w:rPr>
              <w:lastRenderedPageBreak/>
              <w:t>Huawei</w:t>
            </w:r>
          </w:p>
        </w:tc>
        <w:tc>
          <w:tcPr>
            <w:tcW w:w="3536" w:type="dxa"/>
          </w:tcPr>
          <w:p w:rsidR="00A16D47" w:rsidRDefault="00A16D47" w:rsidP="00A16D47">
            <w:pPr>
              <w:rPr>
                <w:rFonts w:ascii="Arial" w:hAnsi="Arial" w:cs="Arial"/>
              </w:rPr>
            </w:pPr>
            <w:r>
              <w:rPr>
                <w:rFonts w:ascii="Arial" w:hAnsi="Arial" w:cs="Arial"/>
              </w:rPr>
              <w:t xml:space="preserve">CMCC’s scenaros are valid to us. </w:t>
            </w:r>
          </w:p>
        </w:tc>
        <w:tc>
          <w:tcPr>
            <w:tcW w:w="3641" w:type="dxa"/>
          </w:tcPr>
          <w:p w:rsidR="004D764C" w:rsidRPr="004D764C" w:rsidRDefault="004D764C" w:rsidP="004A235E">
            <w:pPr>
              <w:rPr>
                <w:rFonts w:ascii="Arial" w:hAnsi="Arial" w:cs="Arial"/>
              </w:rPr>
            </w:pPr>
            <w:r w:rsidRPr="0069118D">
              <w:rPr>
                <w:rFonts w:ascii="Arial" w:hAnsi="Arial" w:cs="Arial"/>
              </w:rPr>
              <w:t>Regarding the issue mentioned by CMCC, the slice info should be taken into consideration for the cell selection/reselection scheme.</w:t>
            </w:r>
            <w:r>
              <w:rPr>
                <w:rFonts w:ascii="Arial" w:hAnsi="Arial" w:cs="Arial"/>
              </w:rPr>
              <w:t xml:space="preserve"> </w:t>
            </w:r>
          </w:p>
          <w:p w:rsidR="00A16D47" w:rsidRDefault="004A235E" w:rsidP="004A235E">
            <w:pPr>
              <w:rPr>
                <w:rFonts w:ascii="Arial" w:hAnsi="Arial" w:cs="Arial"/>
              </w:rPr>
            </w:pPr>
            <w:r>
              <w:rPr>
                <w:rFonts w:ascii="Arial" w:hAnsi="Arial" w:cs="Arial"/>
              </w:rPr>
              <w:t>As ZTE commented, SA2 has the Rel-15 agreement</w:t>
            </w:r>
            <w:r w:rsidR="00A16D47">
              <w:rPr>
                <w:rFonts w:ascii="Arial" w:hAnsi="Arial" w:cs="Arial"/>
              </w:rPr>
              <w:t xml:space="preserve"> </w:t>
            </w:r>
            <w:r>
              <w:rPr>
                <w:rFonts w:ascii="Arial" w:hAnsi="Arial" w:cs="Arial"/>
              </w:rPr>
              <w:t>t</w:t>
            </w:r>
            <w:r>
              <w:rPr>
                <w:rFonts w:ascii="Arial" w:hAnsi="Arial" w:cs="Arial" w:hint="eastAsia"/>
              </w:rPr>
              <w:t xml:space="preserve">hat the same set of NW slices </w:t>
            </w:r>
            <w:r>
              <w:rPr>
                <w:rFonts w:ascii="Arial" w:hAnsi="Arial" w:cs="Arial"/>
              </w:rPr>
              <w:t>shall</w:t>
            </w:r>
            <w:r>
              <w:rPr>
                <w:rFonts w:ascii="Arial" w:hAnsi="Arial" w:cs="Arial" w:hint="eastAsia"/>
              </w:rPr>
              <w:t xml:space="preserve"> be supported by all the cells within the same TA</w:t>
            </w:r>
            <w:r>
              <w:rPr>
                <w:rFonts w:ascii="Arial" w:hAnsi="Arial" w:cs="Arial"/>
              </w:rPr>
              <w:t xml:space="preserve">. According to CMCC’s analysis it seems that it might not always be the case that all these cells belonging to one TA can have the exact same slicing capabilities. Therefore </w:t>
            </w:r>
            <w:r w:rsidR="00A16D47">
              <w:rPr>
                <w:rFonts w:ascii="Arial" w:hAnsi="Arial" w:cs="Arial"/>
              </w:rPr>
              <w:t>we think there could be improvement on supporting  the slice-aware idle mode mobility</w:t>
            </w:r>
            <w:r>
              <w:rPr>
                <w:rFonts w:ascii="Arial" w:hAnsi="Arial" w:cs="Arial"/>
              </w:rPr>
              <w:t xml:space="preserve"> and the discussion of relaxing TA needs also coordination with SA2</w:t>
            </w:r>
            <w:r w:rsidR="00A16D47">
              <w:rPr>
                <w:rFonts w:ascii="Arial" w:hAnsi="Arial" w:cs="Arial"/>
              </w:rPr>
              <w:t xml:space="preserve">. </w:t>
            </w:r>
          </w:p>
        </w:tc>
      </w:tr>
      <w:tr w:rsidR="000500DE" w:rsidRPr="000500DE" w:rsidTr="0091504E">
        <w:tc>
          <w:tcPr>
            <w:tcW w:w="1345" w:type="dxa"/>
          </w:tcPr>
          <w:p w:rsidR="000500DE" w:rsidRDefault="000500DE" w:rsidP="00A16D47">
            <w:pPr>
              <w:rPr>
                <w:rFonts w:ascii="Arial" w:hAnsi="Arial" w:cs="Arial"/>
              </w:rPr>
            </w:pPr>
            <w:r>
              <w:rPr>
                <w:rFonts w:ascii="Arial" w:hAnsi="Arial" w:cs="Arial"/>
              </w:rPr>
              <w:t>Telecom Italia</w:t>
            </w:r>
          </w:p>
        </w:tc>
        <w:tc>
          <w:tcPr>
            <w:tcW w:w="3536" w:type="dxa"/>
          </w:tcPr>
          <w:p w:rsidR="000500DE" w:rsidRPr="000500DE" w:rsidRDefault="000500DE" w:rsidP="00A16D47">
            <w:pPr>
              <w:rPr>
                <w:rFonts w:ascii="Arial" w:hAnsi="Arial" w:cs="Arial"/>
              </w:rPr>
            </w:pPr>
            <w:r w:rsidRPr="000500DE">
              <w:rPr>
                <w:rFonts w:ascii="Arial" w:hAnsi="Arial" w:cs="Arial"/>
              </w:rPr>
              <w:t>Interesting scenarios to be co</w:t>
            </w:r>
            <w:r>
              <w:rPr>
                <w:rFonts w:ascii="Arial" w:hAnsi="Arial" w:cs="Arial"/>
              </w:rPr>
              <w:t>nsidered</w:t>
            </w:r>
          </w:p>
        </w:tc>
        <w:tc>
          <w:tcPr>
            <w:tcW w:w="3641" w:type="dxa"/>
          </w:tcPr>
          <w:p w:rsidR="000500DE" w:rsidRPr="000500DE" w:rsidRDefault="008D2A7D" w:rsidP="004A235E">
            <w:pPr>
              <w:rPr>
                <w:rFonts w:ascii="Arial" w:hAnsi="Arial" w:cs="Arial"/>
              </w:rPr>
            </w:pPr>
            <w:r w:rsidRPr="00250E6A">
              <w:rPr>
                <w:rFonts w:ascii="Arial" w:hAnsi="Arial" w:cs="Arial" w:hint="eastAsia"/>
              </w:rPr>
              <w:t>We agree that</w:t>
            </w:r>
            <w:r>
              <w:rPr>
                <w:rFonts w:ascii="Arial" w:hAnsi="Arial" w:cs="Arial"/>
              </w:rPr>
              <w:t xml:space="preserve"> deploying different slices on</w:t>
            </w:r>
            <w:r w:rsidRPr="00250E6A">
              <w:rPr>
                <w:rFonts w:ascii="Arial" w:hAnsi="Arial" w:cs="Arial" w:hint="eastAsia"/>
              </w:rPr>
              <w:t xml:space="preserve"> different frequenc</w:t>
            </w:r>
            <w:r>
              <w:rPr>
                <w:rFonts w:ascii="Arial" w:hAnsi="Arial" w:cs="Arial"/>
              </w:rPr>
              <w:t>ies</w:t>
            </w:r>
            <w:r w:rsidRPr="00250E6A">
              <w:rPr>
                <w:rFonts w:ascii="Arial" w:hAnsi="Arial" w:cs="Arial" w:hint="eastAsia"/>
              </w:rPr>
              <w:t>/carrier</w:t>
            </w:r>
            <w:r>
              <w:rPr>
                <w:rFonts w:ascii="Arial" w:hAnsi="Arial" w:cs="Arial"/>
              </w:rPr>
              <w:t>s</w:t>
            </w:r>
            <w:r w:rsidRPr="00250E6A">
              <w:rPr>
                <w:rFonts w:ascii="Arial" w:hAnsi="Arial" w:cs="Arial" w:hint="eastAsia"/>
              </w:rPr>
              <w:t xml:space="preserve"> </w:t>
            </w:r>
            <w:r>
              <w:rPr>
                <w:rFonts w:ascii="Arial" w:hAnsi="Arial" w:cs="Arial"/>
              </w:rPr>
              <w:t xml:space="preserve">is beneficial as this may allow to </w:t>
            </w:r>
            <w:r w:rsidR="000500DE">
              <w:rPr>
                <w:rFonts w:ascii="Arial" w:hAnsi="Arial" w:cs="Arial"/>
              </w:rPr>
              <w:t>address potential RATs (LTE and NR) co-existence issues on the considered carriers/frequencies.</w:t>
            </w:r>
            <w:r w:rsidR="00453675">
              <w:rPr>
                <w:rFonts w:ascii="Arial" w:hAnsi="Arial" w:cs="Arial"/>
              </w:rPr>
              <w:t xml:space="preserve"> Hence, it is important to define mechanisms allowing UEs supporting multiple slices to perform “slice-aware” idle </w:t>
            </w:r>
            <w:r w:rsidR="00453675">
              <w:rPr>
                <w:rFonts w:ascii="Arial" w:hAnsi="Arial" w:cs="Arial"/>
              </w:rPr>
              <w:lastRenderedPageBreak/>
              <w:t>mode mobility procedures properly based on the requested service/slice.</w:t>
            </w:r>
            <w:r>
              <w:rPr>
                <w:rFonts w:ascii="Arial" w:hAnsi="Arial" w:cs="Arial"/>
              </w:rPr>
              <w:t xml:space="preserve">  </w:t>
            </w:r>
          </w:p>
        </w:tc>
      </w:tr>
      <w:tr w:rsidR="008D6326" w:rsidRPr="000500DE" w:rsidTr="0091504E">
        <w:tc>
          <w:tcPr>
            <w:tcW w:w="1345" w:type="dxa"/>
          </w:tcPr>
          <w:p w:rsidR="008D6326" w:rsidRPr="00D26D76" w:rsidRDefault="008D6326" w:rsidP="008D6326">
            <w:pPr>
              <w:rPr>
                <w:rFonts w:ascii="Arial" w:hAnsi="Arial" w:cs="Arial"/>
                <w:color w:val="000000" w:themeColor="text1"/>
              </w:rPr>
            </w:pPr>
            <w:r w:rsidRPr="00D26D76">
              <w:rPr>
                <w:rFonts w:ascii="Arial" w:hAnsi="Arial" w:cs="Arial"/>
                <w:color w:val="000000" w:themeColor="text1"/>
              </w:rPr>
              <w:lastRenderedPageBreak/>
              <w:t>Deutsche Telekom</w:t>
            </w:r>
          </w:p>
        </w:tc>
        <w:tc>
          <w:tcPr>
            <w:tcW w:w="3536" w:type="dxa"/>
          </w:tcPr>
          <w:p w:rsidR="008D6326" w:rsidRPr="00D26D76" w:rsidRDefault="007E3B54" w:rsidP="007E3B54">
            <w:pPr>
              <w:rPr>
                <w:rFonts w:ascii="Arial" w:hAnsi="Arial" w:cs="Arial"/>
                <w:color w:val="000000" w:themeColor="text1"/>
              </w:rPr>
            </w:pPr>
            <w:r w:rsidRPr="00D26D76">
              <w:rPr>
                <w:rFonts w:ascii="Arial" w:hAnsi="Arial" w:cs="Arial"/>
                <w:color w:val="000000" w:themeColor="text1"/>
              </w:rPr>
              <w:t>The s</w:t>
            </w:r>
            <w:r w:rsidR="008D6326" w:rsidRPr="00D26D76">
              <w:rPr>
                <w:rFonts w:ascii="Arial" w:hAnsi="Arial" w:cs="Arial"/>
                <w:color w:val="000000" w:themeColor="text1"/>
              </w:rPr>
              <w:t xml:space="preserve">cenario </w:t>
            </w:r>
            <w:r w:rsidRPr="00D26D76">
              <w:rPr>
                <w:rFonts w:ascii="Arial" w:hAnsi="Arial" w:cs="Arial"/>
                <w:color w:val="000000" w:themeColor="text1"/>
              </w:rPr>
              <w:t xml:space="preserve">with a mapping of slices </w:t>
            </w:r>
            <w:r w:rsidR="008D6326" w:rsidRPr="00D26D76">
              <w:rPr>
                <w:rFonts w:ascii="Arial" w:hAnsi="Arial" w:cs="Arial"/>
                <w:color w:val="000000" w:themeColor="text1"/>
              </w:rPr>
              <w:t>to preferred or dedicated frequency bands/carriers is generally acknowleged.</w:t>
            </w:r>
          </w:p>
          <w:p w:rsidR="003E1AF1" w:rsidRPr="00D26D76" w:rsidRDefault="003E1AF1" w:rsidP="007E3B54">
            <w:pPr>
              <w:rPr>
                <w:rFonts w:ascii="Arial" w:hAnsi="Arial" w:cs="Arial"/>
                <w:color w:val="000000" w:themeColor="text1"/>
              </w:rPr>
            </w:pPr>
            <w:r w:rsidRPr="00D26D76">
              <w:rPr>
                <w:rFonts w:ascii="Arial" w:hAnsi="Arial" w:cs="Arial"/>
                <w:color w:val="000000" w:themeColor="text1"/>
              </w:rPr>
              <w:t>The interrelation with CAG usage for PNI-NPNs should be also included.</w:t>
            </w:r>
          </w:p>
          <w:p w:rsidR="003E1AF1" w:rsidRPr="00D26D76" w:rsidRDefault="003E1AF1" w:rsidP="003E1AF1">
            <w:pPr>
              <w:rPr>
                <w:rFonts w:ascii="Arial" w:hAnsi="Arial" w:cs="Arial"/>
                <w:color w:val="000000" w:themeColor="text1"/>
              </w:rPr>
            </w:pPr>
            <w:r w:rsidRPr="00D26D76">
              <w:rPr>
                <w:rFonts w:ascii="Arial" w:hAnsi="Arial" w:cs="Arial"/>
                <w:color w:val="000000" w:themeColor="text1"/>
              </w:rPr>
              <w:t>We see a strong correlation with Scope 2; therefore, both topics should be handled together.</w:t>
            </w:r>
          </w:p>
        </w:tc>
        <w:tc>
          <w:tcPr>
            <w:tcW w:w="3641" w:type="dxa"/>
          </w:tcPr>
          <w:p w:rsidR="00ED2C82" w:rsidRPr="00D26D76" w:rsidRDefault="007E3B54" w:rsidP="008D6326">
            <w:pPr>
              <w:rPr>
                <w:rFonts w:ascii="Arial" w:hAnsi="Arial" w:cs="Arial"/>
                <w:color w:val="000000" w:themeColor="text1"/>
              </w:rPr>
            </w:pPr>
            <w:r w:rsidRPr="00D26D76">
              <w:rPr>
                <w:rFonts w:ascii="Arial" w:hAnsi="Arial" w:cs="Arial"/>
                <w:color w:val="000000" w:themeColor="text1"/>
              </w:rPr>
              <w:t xml:space="preserve">Frequency/RAT-related strategies based on RFSP mechanism combined with slice-awareness are basically feabible since Rel-15. </w:t>
            </w:r>
            <w:r w:rsidR="00ED2C82" w:rsidRPr="00D26D76">
              <w:rPr>
                <w:rFonts w:ascii="Arial" w:hAnsi="Arial" w:cs="Arial"/>
                <w:color w:val="000000" w:themeColor="text1"/>
              </w:rPr>
              <w:t xml:space="preserve">Cell reselection can be defined for individual UE taking RFSP into account when defining dedicated cell reselection priorities (also consistent across LTE and NR). </w:t>
            </w:r>
          </w:p>
          <w:p w:rsidR="008D6326" w:rsidRPr="00D26D76" w:rsidRDefault="007E3B54" w:rsidP="008D6326">
            <w:pPr>
              <w:rPr>
                <w:rFonts w:ascii="Arial" w:hAnsi="Arial" w:cs="Arial"/>
                <w:color w:val="000000" w:themeColor="text1"/>
              </w:rPr>
            </w:pPr>
            <w:r w:rsidRPr="00D26D76">
              <w:rPr>
                <w:rFonts w:ascii="Arial" w:hAnsi="Arial" w:cs="Arial"/>
                <w:color w:val="000000" w:themeColor="text1"/>
              </w:rPr>
              <w:t xml:space="preserve">A study should </w:t>
            </w:r>
            <w:r w:rsidR="00B82292" w:rsidRPr="00D26D76">
              <w:rPr>
                <w:rFonts w:ascii="Arial" w:hAnsi="Arial" w:cs="Arial"/>
                <w:color w:val="000000" w:themeColor="text1"/>
              </w:rPr>
              <w:t xml:space="preserve">identify solutions for further improvements considering flexible combinations of slice and service types for UEs in a multiband environment (a slice may e.g. cover both eMBB and URLLC services), but also other aspects of UE behavior (impact on power consumption, </w:t>
            </w:r>
            <w:r w:rsidR="00ED2C82" w:rsidRPr="00D26D76">
              <w:rPr>
                <w:rFonts w:ascii="Arial" w:hAnsi="Arial" w:cs="Arial"/>
                <w:color w:val="000000" w:themeColor="text1"/>
              </w:rPr>
              <w:t xml:space="preserve">signaling, </w:t>
            </w:r>
            <w:r w:rsidR="00B82292" w:rsidRPr="00D26D76">
              <w:rPr>
                <w:rFonts w:ascii="Arial" w:hAnsi="Arial" w:cs="Arial"/>
                <w:color w:val="000000" w:themeColor="text1"/>
              </w:rPr>
              <w:t>etc.)</w:t>
            </w:r>
            <w:r w:rsidR="003E1AF1" w:rsidRPr="00D26D76">
              <w:rPr>
                <w:rFonts w:ascii="Arial" w:hAnsi="Arial" w:cs="Arial"/>
                <w:color w:val="000000" w:themeColor="text1"/>
              </w:rPr>
              <w:t>.</w:t>
            </w:r>
          </w:p>
        </w:tc>
      </w:tr>
      <w:tr w:rsidR="00911BD5" w:rsidRPr="000500DE" w:rsidTr="0091504E">
        <w:tc>
          <w:tcPr>
            <w:tcW w:w="1345" w:type="dxa"/>
          </w:tcPr>
          <w:p w:rsidR="00911BD5" w:rsidRPr="00D26D76" w:rsidRDefault="00911BD5" w:rsidP="008D6326">
            <w:pPr>
              <w:rPr>
                <w:rFonts w:ascii="Arial" w:hAnsi="Arial" w:cs="Arial"/>
                <w:color w:val="000000" w:themeColor="text1"/>
              </w:rPr>
            </w:pPr>
            <w:r>
              <w:rPr>
                <w:rFonts w:ascii="Arial" w:hAnsi="Arial" w:cs="Arial"/>
                <w:color w:val="000000" w:themeColor="text1"/>
              </w:rPr>
              <w:t>Nokia</w:t>
            </w:r>
          </w:p>
        </w:tc>
        <w:tc>
          <w:tcPr>
            <w:tcW w:w="3536" w:type="dxa"/>
          </w:tcPr>
          <w:p w:rsidR="00911BD5" w:rsidRPr="00D26D76" w:rsidRDefault="00911BD5" w:rsidP="007E3B54">
            <w:pPr>
              <w:rPr>
                <w:rFonts w:ascii="Arial" w:hAnsi="Arial" w:cs="Arial"/>
                <w:color w:val="000000" w:themeColor="text1"/>
              </w:rPr>
            </w:pPr>
            <w:r w:rsidRPr="00911BD5">
              <w:rPr>
                <w:rFonts w:ascii="Arial" w:hAnsi="Arial" w:cs="Arial"/>
                <w:color w:val="000000" w:themeColor="text1"/>
              </w:rPr>
              <w:t>This should be merged into 2.2. It is overlapping.</w:t>
            </w:r>
          </w:p>
        </w:tc>
        <w:tc>
          <w:tcPr>
            <w:tcW w:w="3641" w:type="dxa"/>
          </w:tcPr>
          <w:p w:rsidR="00911BD5" w:rsidRPr="00D26D76" w:rsidRDefault="00911BD5" w:rsidP="008D6326">
            <w:pPr>
              <w:rPr>
                <w:rFonts w:ascii="Arial" w:hAnsi="Arial" w:cs="Arial"/>
                <w:color w:val="000000" w:themeColor="text1"/>
              </w:rPr>
            </w:pPr>
          </w:p>
        </w:tc>
      </w:tr>
      <w:tr w:rsidR="0091504E" w:rsidRPr="000500DE" w:rsidTr="0091504E">
        <w:tc>
          <w:tcPr>
            <w:tcW w:w="1345" w:type="dxa"/>
          </w:tcPr>
          <w:p w:rsidR="0091504E" w:rsidRDefault="0091504E" w:rsidP="0091504E">
            <w:pPr>
              <w:rPr>
                <w:rFonts w:ascii="Arial" w:hAnsi="Arial" w:cs="Arial"/>
                <w:color w:val="000000" w:themeColor="text1"/>
              </w:rPr>
            </w:pPr>
            <w:r>
              <w:rPr>
                <w:rFonts w:ascii="Arial" w:hAnsi="Arial" w:cs="Arial"/>
              </w:rPr>
              <w:t>InterDigital</w:t>
            </w:r>
          </w:p>
        </w:tc>
        <w:tc>
          <w:tcPr>
            <w:tcW w:w="3536" w:type="dxa"/>
          </w:tcPr>
          <w:p w:rsidR="0091504E" w:rsidRPr="00911BD5" w:rsidRDefault="0091504E" w:rsidP="0091504E">
            <w:pPr>
              <w:rPr>
                <w:rFonts w:ascii="Arial" w:hAnsi="Arial" w:cs="Arial"/>
                <w:color w:val="000000" w:themeColor="text1"/>
              </w:rPr>
            </w:pPr>
            <w:r>
              <w:rPr>
                <w:rFonts w:ascii="Arial" w:hAnsi="Arial" w:cs="Arial"/>
              </w:rPr>
              <w:t>During the registration procedure, some S-NSSAIs might be rejected or pending Slice Specific Authentication. If the UE needs to reselect due to e.g., RLF, the UE may reselect to a cell located in a different TA  and a cell that is associated to S-NSSAIs that were already rejected or that require Slice Specific Authentication.</w:t>
            </w:r>
          </w:p>
        </w:tc>
        <w:tc>
          <w:tcPr>
            <w:tcW w:w="3641" w:type="dxa"/>
          </w:tcPr>
          <w:p w:rsidR="0091504E" w:rsidRDefault="0091504E" w:rsidP="0091504E">
            <w:pPr>
              <w:rPr>
                <w:rFonts w:ascii="Arial" w:hAnsi="Arial" w:cs="Arial"/>
              </w:rPr>
            </w:pPr>
            <w:r>
              <w:rPr>
                <w:rFonts w:ascii="Arial" w:hAnsi="Arial" w:cs="Arial"/>
              </w:rPr>
              <w:t>Issue 1:</w:t>
            </w:r>
          </w:p>
          <w:p w:rsidR="0091504E" w:rsidRPr="00D26D76" w:rsidRDefault="0091504E" w:rsidP="0091504E">
            <w:pPr>
              <w:rPr>
                <w:rFonts w:ascii="Arial" w:hAnsi="Arial" w:cs="Arial"/>
                <w:color w:val="000000" w:themeColor="text1"/>
              </w:rPr>
            </w:pPr>
            <w:r>
              <w:rPr>
                <w:rFonts w:ascii="Arial" w:hAnsi="Arial" w:cs="Arial"/>
              </w:rPr>
              <w:t>The issue to be addressed relates to whether and how the UE determines it should reselect to a cell associated to S-NSSAI that have been already rejected or that would require Slice Specific Authentication and Authorization</w:t>
            </w:r>
          </w:p>
        </w:tc>
      </w:tr>
      <w:tr w:rsidR="0060649D" w:rsidTr="0060649D">
        <w:tc>
          <w:tcPr>
            <w:tcW w:w="1345" w:type="dxa"/>
          </w:tcPr>
          <w:p w:rsidR="0060649D" w:rsidRDefault="0060649D" w:rsidP="00777EB5">
            <w:pPr>
              <w:rPr>
                <w:rFonts w:ascii="Arial" w:hAnsi="Arial" w:cs="Arial"/>
              </w:rPr>
            </w:pPr>
            <w:r>
              <w:rPr>
                <w:rFonts w:ascii="Arial" w:hAnsi="Arial" w:cs="Arial"/>
              </w:rPr>
              <w:t>Ericsson</w:t>
            </w:r>
          </w:p>
        </w:tc>
        <w:tc>
          <w:tcPr>
            <w:tcW w:w="3536" w:type="dxa"/>
          </w:tcPr>
          <w:p w:rsidR="0060649D" w:rsidRDefault="0060649D" w:rsidP="00777EB5">
            <w:pPr>
              <w:rPr>
                <w:rFonts w:ascii="Arial" w:hAnsi="Arial" w:cs="Arial"/>
              </w:rPr>
            </w:pPr>
          </w:p>
        </w:tc>
        <w:tc>
          <w:tcPr>
            <w:tcW w:w="3641" w:type="dxa"/>
          </w:tcPr>
          <w:p w:rsidR="0060649D" w:rsidRDefault="0060649D" w:rsidP="00777EB5">
            <w:pPr>
              <w:rPr>
                <w:rFonts w:ascii="Arial" w:hAnsi="Arial" w:cs="Arial"/>
              </w:rPr>
            </w:pPr>
            <w:r>
              <w:rPr>
                <w:rFonts w:ascii="Arial" w:hAnsi="Arial" w:cs="Arial"/>
              </w:rPr>
              <w:t xml:space="preserve">Similar to ZTE, further discussion is needed on the enhancements needed for the scenario described by CMCC. Especially, it should be </w:t>
            </w:r>
            <w:r>
              <w:rPr>
                <w:rFonts w:ascii="Arial" w:hAnsi="Arial" w:cs="Arial"/>
              </w:rPr>
              <w:lastRenderedPageBreak/>
              <w:t>discussed if there is need to relax the SA2 agreement that NW slices should be supported by the all cells within the TA. It is possible to configure smaller TAs for Area1 and Area 2 separately.</w:t>
            </w:r>
          </w:p>
          <w:p w:rsidR="0060649D" w:rsidRDefault="0060649D" w:rsidP="00777EB5">
            <w:pPr>
              <w:rPr>
                <w:rFonts w:ascii="Arial" w:hAnsi="Arial" w:cs="Arial"/>
              </w:rPr>
            </w:pPr>
          </w:p>
        </w:tc>
      </w:tr>
      <w:tr w:rsidR="0060649D" w:rsidTr="0060649D">
        <w:tc>
          <w:tcPr>
            <w:tcW w:w="1345" w:type="dxa"/>
          </w:tcPr>
          <w:p w:rsidR="0060649D" w:rsidRPr="00027416" w:rsidRDefault="0060649D" w:rsidP="00777EB5">
            <w:pPr>
              <w:rPr>
                <w:rFonts w:ascii="Arial" w:hAnsi="Arial" w:cs="Arial"/>
              </w:rPr>
            </w:pPr>
            <w:r>
              <w:rPr>
                <w:rFonts w:ascii="Arial" w:hAnsi="Arial" w:cs="Arial"/>
              </w:rPr>
              <w:lastRenderedPageBreak/>
              <w:t>Xiaomi</w:t>
            </w:r>
          </w:p>
        </w:tc>
        <w:tc>
          <w:tcPr>
            <w:tcW w:w="3536" w:type="dxa"/>
          </w:tcPr>
          <w:p w:rsidR="0060649D" w:rsidRDefault="0060649D" w:rsidP="00777EB5">
            <w:pPr>
              <w:rPr>
                <w:rFonts w:ascii="Arial" w:hAnsi="Arial" w:cs="Arial"/>
              </w:rPr>
            </w:pPr>
            <w:r>
              <w:rPr>
                <w:rFonts w:ascii="Arial" w:hAnsi="Arial" w:cs="Arial" w:hint="eastAsia"/>
              </w:rPr>
              <w:t>W</w:t>
            </w:r>
            <w:r>
              <w:rPr>
                <w:rFonts w:ascii="Arial" w:hAnsi="Arial" w:cs="Arial"/>
              </w:rPr>
              <w:t xml:space="preserve">e agree with the scenarios mentioned by CMCC. </w:t>
            </w:r>
          </w:p>
        </w:tc>
        <w:tc>
          <w:tcPr>
            <w:tcW w:w="3641" w:type="dxa"/>
          </w:tcPr>
          <w:p w:rsidR="0060649D" w:rsidRDefault="0060649D" w:rsidP="00777EB5">
            <w:pPr>
              <w:rPr>
                <w:rFonts w:ascii="Arial" w:hAnsi="Arial" w:cs="Arial"/>
              </w:rPr>
            </w:pPr>
            <w:r>
              <w:rPr>
                <w:rFonts w:ascii="Arial" w:hAnsi="Arial" w:cs="Arial"/>
              </w:rPr>
              <w:t xml:space="preserve">1. </w:t>
            </w:r>
            <w:r>
              <w:rPr>
                <w:rFonts w:ascii="Arial" w:hAnsi="Arial" w:cs="Arial" w:hint="eastAsia"/>
              </w:rPr>
              <w:t>A</w:t>
            </w:r>
            <w:r>
              <w:rPr>
                <w:rFonts w:ascii="Arial" w:hAnsi="Arial" w:cs="Arial"/>
              </w:rPr>
              <w:t>lso suggest to relax the restriction of slice support per TA granularity.</w:t>
            </w:r>
          </w:p>
          <w:p w:rsidR="0060649D" w:rsidRDefault="0060649D" w:rsidP="00777EB5">
            <w:pPr>
              <w:rPr>
                <w:rFonts w:ascii="Arial" w:hAnsi="Arial" w:cs="Arial"/>
              </w:rPr>
            </w:pPr>
            <w:r>
              <w:rPr>
                <w:rFonts w:ascii="Arial" w:hAnsi="Arial" w:cs="Arial" w:hint="eastAsia"/>
              </w:rPr>
              <w:t>2</w:t>
            </w:r>
            <w:r>
              <w:rPr>
                <w:rFonts w:ascii="Arial" w:hAnsi="Arial" w:cs="Arial"/>
              </w:rPr>
              <w:t>. Slice information, e.g. ID, priority is required to be broadcast in system information.</w:t>
            </w:r>
          </w:p>
          <w:p w:rsidR="0060649D" w:rsidRDefault="0060649D" w:rsidP="00777EB5">
            <w:pPr>
              <w:rPr>
                <w:rFonts w:ascii="Arial" w:hAnsi="Arial" w:cs="Arial"/>
              </w:rPr>
            </w:pPr>
            <w:r>
              <w:rPr>
                <w:rFonts w:ascii="Arial" w:hAnsi="Arial" w:cs="Arial" w:hint="eastAsia"/>
              </w:rPr>
              <w:t>3</w:t>
            </w:r>
            <w:r>
              <w:rPr>
                <w:rFonts w:ascii="Arial" w:hAnsi="Arial" w:cs="Arial"/>
              </w:rPr>
              <w:t>. Cell Reselection needs to consider slice priority.</w:t>
            </w:r>
          </w:p>
        </w:tc>
      </w:tr>
      <w:tr w:rsidR="00497C9C" w:rsidRPr="000500DE" w:rsidTr="0091504E">
        <w:tc>
          <w:tcPr>
            <w:tcW w:w="1345" w:type="dxa"/>
          </w:tcPr>
          <w:p w:rsidR="00497C9C" w:rsidRDefault="00497C9C" w:rsidP="00497C9C">
            <w:pPr>
              <w:rPr>
                <w:rFonts w:ascii="Arial" w:hAnsi="Arial" w:cs="Arial"/>
              </w:rPr>
            </w:pPr>
            <w:r>
              <w:rPr>
                <w:rFonts w:ascii="Arial" w:hAnsi="Arial" w:cs="Arial"/>
              </w:rPr>
              <w:t>vivo</w:t>
            </w:r>
          </w:p>
        </w:tc>
        <w:tc>
          <w:tcPr>
            <w:tcW w:w="3536" w:type="dxa"/>
          </w:tcPr>
          <w:p w:rsidR="00497C9C" w:rsidRDefault="00497C9C" w:rsidP="00497C9C">
            <w:pPr>
              <w:rPr>
                <w:rFonts w:ascii="Arial" w:hAnsi="Arial" w:cs="Arial"/>
              </w:rPr>
            </w:pPr>
            <w:r>
              <w:rPr>
                <w:rFonts w:ascii="Arial" w:hAnsi="Arial" w:cs="Arial"/>
              </w:rPr>
              <w:t xml:space="preserve">As described by CMCC, based on operator deployment scenarios, different services can be deployed on deployed on different slices. And </w:t>
            </w:r>
            <w:r>
              <w:rPr>
                <w:rFonts w:ascii="Arial" w:hAnsi="Arial" w:cs="Arial" w:hint="eastAsia"/>
              </w:rPr>
              <w:t xml:space="preserve">these </w:t>
            </w:r>
            <w:r>
              <w:rPr>
                <w:rFonts w:ascii="Arial" w:hAnsi="Arial" w:cs="Arial"/>
              </w:rPr>
              <w:t xml:space="preserve">slices may also be associated to defferent frequencies. Based on UE service requirement and preference, it would be better to allow UE to camp on slices that satisfy their service priority. </w:t>
            </w:r>
          </w:p>
        </w:tc>
        <w:tc>
          <w:tcPr>
            <w:tcW w:w="3641" w:type="dxa"/>
          </w:tcPr>
          <w:p w:rsidR="00497C9C" w:rsidRPr="00305469" w:rsidRDefault="00497C9C" w:rsidP="00497C9C">
            <w:pPr>
              <w:rPr>
                <w:rFonts w:ascii="Arial" w:hAnsi="Arial" w:cs="Arial"/>
              </w:rPr>
            </w:pPr>
            <w:r>
              <w:rPr>
                <w:rFonts w:ascii="Arial" w:hAnsi="Arial" w:cs="Arial"/>
              </w:rPr>
              <w:t>Some slice enhancement  may be considered, such as s</w:t>
            </w:r>
            <w:r w:rsidRPr="00305469">
              <w:rPr>
                <w:rFonts w:ascii="Arial" w:hAnsi="Arial" w:cs="Arial"/>
              </w:rPr>
              <w:t xml:space="preserve">lice awareness at RAN, e.g. </w:t>
            </w:r>
            <w:r>
              <w:rPr>
                <w:rFonts w:ascii="Arial" w:hAnsi="Arial" w:cs="Arial"/>
              </w:rPr>
              <w:t xml:space="preserve">in addition to frequency info, </w:t>
            </w:r>
            <w:r w:rsidRPr="00305469">
              <w:rPr>
                <w:rFonts w:ascii="Arial" w:hAnsi="Arial" w:cs="Arial"/>
              </w:rPr>
              <w:t>slice related information in system information.</w:t>
            </w:r>
          </w:p>
          <w:p w:rsidR="00497C9C" w:rsidRPr="00305469" w:rsidRDefault="00497C9C" w:rsidP="00497C9C">
            <w:pPr>
              <w:pStyle w:val="ad"/>
              <w:numPr>
                <w:ilvl w:val="0"/>
                <w:numId w:val="5"/>
              </w:numPr>
              <w:ind w:firstLineChars="0"/>
              <w:rPr>
                <w:rFonts w:ascii="Arial" w:hAnsi="Arial" w:cs="Arial"/>
              </w:rPr>
            </w:pPr>
            <w:r w:rsidRPr="00305469">
              <w:rPr>
                <w:rFonts w:ascii="Arial" w:hAnsi="Arial" w:cs="Arial"/>
              </w:rPr>
              <w:t xml:space="preserve">Cell (re)selection at </w:t>
            </w:r>
            <w:r w:rsidRPr="00305469">
              <w:rPr>
                <w:rFonts w:ascii="Arial" w:hAnsi="Arial" w:cs="Arial" w:hint="eastAsia"/>
              </w:rPr>
              <w:t xml:space="preserve">slice </w:t>
            </w:r>
            <w:r w:rsidRPr="00305469">
              <w:rPr>
                <w:rFonts w:ascii="Arial" w:hAnsi="Arial" w:cs="Arial"/>
              </w:rPr>
              <w:t>level granularity</w:t>
            </w:r>
          </w:p>
          <w:p w:rsidR="00497C9C" w:rsidRDefault="00497C9C" w:rsidP="00497C9C">
            <w:pPr>
              <w:rPr>
                <w:rFonts w:ascii="Arial" w:hAnsi="Arial" w:cs="Arial"/>
              </w:rPr>
            </w:pPr>
          </w:p>
          <w:p w:rsidR="00497C9C" w:rsidRDefault="00497C9C" w:rsidP="00497C9C">
            <w:pPr>
              <w:rPr>
                <w:rFonts w:ascii="Arial" w:hAnsi="Arial" w:cs="Arial"/>
              </w:rPr>
            </w:pPr>
          </w:p>
        </w:tc>
      </w:tr>
      <w:tr w:rsidR="00E6582B" w:rsidRPr="000500DE" w:rsidTr="0091504E">
        <w:tc>
          <w:tcPr>
            <w:tcW w:w="1345" w:type="dxa"/>
          </w:tcPr>
          <w:p w:rsidR="00E6582B" w:rsidRDefault="00E6582B" w:rsidP="00E6582B">
            <w:pPr>
              <w:rPr>
                <w:rFonts w:ascii="Arial" w:hAnsi="Arial" w:cs="Arial"/>
              </w:rPr>
            </w:pPr>
            <w:r w:rsidRPr="00406BB6">
              <w:rPr>
                <w:rFonts w:ascii="Arial" w:hAnsi="Arial" w:cs="Arial" w:hint="eastAsia"/>
              </w:rPr>
              <w:t>KDDI</w:t>
            </w:r>
          </w:p>
        </w:tc>
        <w:tc>
          <w:tcPr>
            <w:tcW w:w="3536" w:type="dxa"/>
          </w:tcPr>
          <w:p w:rsidR="00E6582B" w:rsidRDefault="00E6582B" w:rsidP="00E6582B">
            <w:pPr>
              <w:rPr>
                <w:rFonts w:ascii="Arial" w:hAnsi="Arial" w:cs="Arial"/>
              </w:rPr>
            </w:pPr>
            <w:r>
              <w:rPr>
                <w:rFonts w:ascii="Arial" w:hAnsi="Arial" w:cs="Arial" w:hint="eastAsia"/>
              </w:rPr>
              <w:t xml:space="preserve">We </w:t>
            </w:r>
            <w:r>
              <w:rPr>
                <w:rFonts w:ascii="Arial" w:hAnsi="Arial" w:cs="Arial"/>
              </w:rPr>
              <w:t xml:space="preserve">consider the cases mentioned by CMCC </w:t>
            </w:r>
            <w:r>
              <w:rPr>
                <w:rFonts w:ascii="Arial" w:eastAsia="Yu Mincho" w:hAnsi="Arial" w:cs="Arial" w:hint="eastAsia"/>
                <w:lang w:eastAsia="ja-JP"/>
              </w:rPr>
              <w:t xml:space="preserve">are </w:t>
            </w:r>
            <w:r>
              <w:rPr>
                <w:rFonts w:ascii="Arial" w:hAnsi="Arial" w:cs="Arial"/>
              </w:rPr>
              <w:t xml:space="preserve">valid. </w:t>
            </w:r>
          </w:p>
          <w:p w:rsidR="00E6582B" w:rsidRDefault="00E6582B" w:rsidP="00E6582B">
            <w:pPr>
              <w:rPr>
                <w:rFonts w:ascii="Arial" w:hAnsi="Arial" w:cs="Arial"/>
              </w:rPr>
            </w:pPr>
            <w:r>
              <w:rPr>
                <w:rFonts w:ascii="Arial" w:hAnsi="Arial" w:cs="Arial"/>
              </w:rPr>
              <w:t xml:space="preserve">As one other area for cell (re)selection  study of slicing, we propose to add “required radio quality level” as the  criterion or referencial information.   Example is, when a slice require high data rate, UE shoud select a cell which has a good radio quality condition to use </w:t>
            </w:r>
            <w:r w:rsidRPr="00945B17">
              <w:rPr>
                <w:rFonts w:ascii="Arial" w:hAnsi="Arial" w:cs="Arial"/>
              </w:rPr>
              <w:t>higher modulation order</w:t>
            </w:r>
            <w:r>
              <w:rPr>
                <w:rFonts w:ascii="Arial" w:hAnsi="Arial" w:cs="Arial"/>
              </w:rPr>
              <w:t xml:space="preserve">. (If a </w:t>
            </w:r>
            <w:r>
              <w:rPr>
                <w:rFonts w:ascii="Arial" w:hAnsi="Arial" w:cs="Arial"/>
              </w:rPr>
              <w:lastRenderedPageBreak/>
              <w:t xml:space="preserve">slice require low data rate then the UE can select a cell with lower radio condtion.)  This would work efficiently for SLA </w:t>
            </w:r>
            <w:r w:rsidRPr="00FD6524">
              <w:rPr>
                <w:rFonts w:ascii="Arial" w:hAnsi="Arial" w:cs="Arial"/>
              </w:rPr>
              <w:t>assurance</w:t>
            </w:r>
            <w:r>
              <w:rPr>
                <w:rFonts w:ascii="Arial" w:hAnsi="Arial" w:cs="Arial"/>
              </w:rPr>
              <w:t>.</w:t>
            </w:r>
          </w:p>
        </w:tc>
        <w:tc>
          <w:tcPr>
            <w:tcW w:w="3641" w:type="dxa"/>
          </w:tcPr>
          <w:p w:rsidR="00E6582B" w:rsidRDefault="00E6582B" w:rsidP="00E6582B">
            <w:pPr>
              <w:rPr>
                <w:rFonts w:ascii="Arial" w:hAnsi="Arial" w:cs="Arial"/>
              </w:rPr>
            </w:pPr>
            <w:r>
              <w:rPr>
                <w:rFonts w:ascii="Arial" w:eastAsia="Yu Mincho" w:hAnsi="Arial" w:cs="Arial" w:hint="eastAsia"/>
                <w:lang w:eastAsia="ja-JP"/>
              </w:rPr>
              <w:lastRenderedPageBreak/>
              <w:t xml:space="preserve">Introduce </w:t>
            </w:r>
            <w:r>
              <w:rPr>
                <w:rFonts w:ascii="Arial" w:eastAsia="Yu Mincho" w:hAnsi="Arial" w:cs="Arial"/>
                <w:lang w:eastAsia="ja-JP"/>
              </w:rPr>
              <w:t xml:space="preserve">a </w:t>
            </w:r>
            <w:r w:rsidRPr="00FD6524">
              <w:rPr>
                <w:rFonts w:ascii="Arial" w:eastAsia="Yu Mincho" w:hAnsi="Arial" w:cs="Arial"/>
                <w:lang w:eastAsia="ja-JP"/>
              </w:rPr>
              <w:t>mechanism</w:t>
            </w:r>
            <w:r>
              <w:rPr>
                <w:rFonts w:ascii="Arial" w:eastAsia="Yu Mincho" w:hAnsi="Arial" w:cs="Arial"/>
                <w:lang w:eastAsia="ja-JP"/>
              </w:rPr>
              <w:t xml:space="preserve"> of cell (re)selecation that uses the required </w:t>
            </w:r>
            <w:r>
              <w:rPr>
                <w:rFonts w:ascii="Arial" w:hAnsi="Arial" w:cs="Arial"/>
              </w:rPr>
              <w:t xml:space="preserve">radio quality level/condition.  The required radio quality level/condition differs slice by slice based on the features of slice each required by SLA.  </w:t>
            </w:r>
          </w:p>
        </w:tc>
      </w:tr>
      <w:tr w:rsidR="00925A82" w:rsidRPr="000500DE" w:rsidTr="0091504E">
        <w:tc>
          <w:tcPr>
            <w:tcW w:w="1345" w:type="dxa"/>
          </w:tcPr>
          <w:p w:rsidR="00925A82" w:rsidRDefault="00925A82" w:rsidP="00E6582B">
            <w:pPr>
              <w:rPr>
                <w:rFonts w:ascii="Yu Mincho" w:eastAsia="Yu Mincho" w:hAnsi="Yu Mincho" w:cs="Arial"/>
                <w:lang w:eastAsia="ja-JP"/>
              </w:rPr>
            </w:pPr>
            <w:r w:rsidRPr="00925A82">
              <w:rPr>
                <w:rFonts w:ascii="Arial" w:hAnsi="Arial" w:cs="Arial"/>
              </w:rPr>
              <w:lastRenderedPageBreak/>
              <w:t>Qualcomm</w:t>
            </w:r>
          </w:p>
        </w:tc>
        <w:tc>
          <w:tcPr>
            <w:tcW w:w="3536" w:type="dxa"/>
          </w:tcPr>
          <w:p w:rsidR="00925A82" w:rsidRDefault="00925A82" w:rsidP="00E6582B">
            <w:pPr>
              <w:rPr>
                <w:rFonts w:ascii="Arial" w:hAnsi="Arial" w:cs="Arial"/>
              </w:rPr>
            </w:pPr>
            <w:r w:rsidRPr="00925A82">
              <w:rPr>
                <w:rFonts w:ascii="Arial" w:hAnsi="Arial" w:cs="Arial"/>
              </w:rPr>
              <w:t>CMCC’s deployment scenario and general multiple frequency multiple slice deployment scenario.</w:t>
            </w:r>
          </w:p>
        </w:tc>
        <w:tc>
          <w:tcPr>
            <w:tcW w:w="3641" w:type="dxa"/>
          </w:tcPr>
          <w:p w:rsidR="00925A82" w:rsidRDefault="00925A82" w:rsidP="00E6582B">
            <w:pPr>
              <w:rPr>
                <w:rFonts w:ascii="Arial" w:eastAsia="Yu Mincho" w:hAnsi="Arial" w:cs="Arial"/>
                <w:lang w:eastAsia="ja-JP"/>
              </w:rPr>
            </w:pPr>
            <w:r w:rsidRPr="00925A82">
              <w:rPr>
                <w:rFonts w:ascii="Arial" w:eastAsia="Yu Mincho" w:hAnsi="Arial" w:cs="Arial"/>
                <w:lang w:eastAsia="ja-JP"/>
              </w:rPr>
              <w:t>We agree RAN2/RAN3 can study how UE in RRC_IDLE/INACTIVE can fast access to its desired service in the multiple frequency multi-slice deployment scenario. This is somewhat overlapped with question 2.2.</w:t>
            </w:r>
          </w:p>
        </w:tc>
      </w:tr>
      <w:tr w:rsidR="00FD24F5" w:rsidRPr="000500DE" w:rsidTr="0091504E">
        <w:tc>
          <w:tcPr>
            <w:tcW w:w="1345" w:type="dxa"/>
          </w:tcPr>
          <w:p w:rsidR="00FD24F5" w:rsidRPr="00925A82" w:rsidRDefault="00FD24F5" w:rsidP="00E6582B">
            <w:pPr>
              <w:rPr>
                <w:rFonts w:ascii="Arial" w:hAnsi="Arial" w:cs="Arial"/>
              </w:rPr>
            </w:pPr>
            <w:r>
              <w:rPr>
                <w:rFonts w:ascii="Arial" w:hAnsi="Arial" w:cs="Arial"/>
              </w:rPr>
              <w:t>Apple</w:t>
            </w:r>
          </w:p>
        </w:tc>
        <w:tc>
          <w:tcPr>
            <w:tcW w:w="3536" w:type="dxa"/>
          </w:tcPr>
          <w:p w:rsidR="00FD24F5" w:rsidRPr="00925A82" w:rsidRDefault="00FD24F5" w:rsidP="00E6582B">
            <w:pPr>
              <w:rPr>
                <w:rFonts w:ascii="Arial" w:hAnsi="Arial" w:cs="Arial"/>
              </w:rPr>
            </w:pPr>
            <w:r>
              <w:rPr>
                <w:rFonts w:ascii="Arial" w:hAnsi="Arial" w:cs="Arial"/>
                <w:color w:val="000000" w:themeColor="text1"/>
              </w:rPr>
              <w:t>Agree that these scenarios are important and needs to be considerd to ensure good service availability to the UE.</w:t>
            </w:r>
          </w:p>
        </w:tc>
        <w:tc>
          <w:tcPr>
            <w:tcW w:w="3641" w:type="dxa"/>
          </w:tcPr>
          <w:p w:rsidR="00FD24F5" w:rsidRPr="00925A82" w:rsidRDefault="00FD24F5" w:rsidP="00E6582B">
            <w:pPr>
              <w:rPr>
                <w:rFonts w:ascii="Arial" w:eastAsia="Yu Mincho" w:hAnsi="Arial" w:cs="Arial"/>
                <w:lang w:eastAsia="ja-JP"/>
              </w:rPr>
            </w:pPr>
            <w:r>
              <w:rPr>
                <w:rFonts w:ascii="Arial" w:hAnsi="Arial" w:cs="Arial"/>
                <w:color w:val="000000" w:themeColor="text1"/>
              </w:rPr>
              <w:t>A study to identify service specific behavior so as to optimize on UE power budget and OTA signaling needs to be done.</w:t>
            </w:r>
          </w:p>
        </w:tc>
      </w:tr>
      <w:tr w:rsidR="00F55E7A" w:rsidRPr="000500DE" w:rsidTr="00777EB5">
        <w:tc>
          <w:tcPr>
            <w:tcW w:w="1345" w:type="dxa"/>
          </w:tcPr>
          <w:p w:rsidR="00F55E7A" w:rsidRPr="00925A82" w:rsidRDefault="00F55E7A" w:rsidP="00777EB5">
            <w:pPr>
              <w:rPr>
                <w:rFonts w:ascii="Arial" w:hAnsi="Arial" w:cs="Arial"/>
              </w:rPr>
            </w:pPr>
            <w:r>
              <w:rPr>
                <w:rFonts w:ascii="Arial" w:hAnsi="Arial" w:cs="Arial"/>
              </w:rPr>
              <w:t>Intel</w:t>
            </w:r>
          </w:p>
        </w:tc>
        <w:tc>
          <w:tcPr>
            <w:tcW w:w="3536" w:type="dxa"/>
          </w:tcPr>
          <w:p w:rsidR="00F55E7A" w:rsidRPr="00925A82" w:rsidRDefault="00F55E7A" w:rsidP="00777EB5">
            <w:pPr>
              <w:rPr>
                <w:rFonts w:ascii="Arial" w:hAnsi="Arial" w:cs="Arial"/>
              </w:rPr>
            </w:pPr>
            <w:r>
              <w:rPr>
                <w:rFonts w:ascii="Arial" w:hAnsi="Arial" w:cs="Arial"/>
              </w:rPr>
              <w:t>Similar to the deployment scenarios mentioned by CMCC</w:t>
            </w:r>
          </w:p>
        </w:tc>
        <w:tc>
          <w:tcPr>
            <w:tcW w:w="3641" w:type="dxa"/>
          </w:tcPr>
          <w:p w:rsidR="00F55E7A" w:rsidRDefault="00F55E7A" w:rsidP="00777EB5">
            <w:pPr>
              <w:rPr>
                <w:rFonts w:ascii="Arial" w:hAnsi="Arial" w:cs="Arial"/>
              </w:rPr>
            </w:pPr>
            <w:r>
              <w:rPr>
                <w:rFonts w:ascii="Arial" w:hAnsi="Arial" w:cs="Arial"/>
              </w:rPr>
              <w:t>Case 1 first issue: eMBB UE from Area 1 to Area 2</w:t>
            </w:r>
          </w:p>
          <w:p w:rsidR="00F55E7A" w:rsidRDefault="00F55E7A" w:rsidP="00777EB5">
            <w:pPr>
              <w:rPr>
                <w:rFonts w:ascii="Arial" w:hAnsi="Arial" w:cs="Arial"/>
              </w:rPr>
            </w:pPr>
            <w:r>
              <w:rPr>
                <w:rFonts w:ascii="Arial" w:hAnsi="Arial" w:cs="Arial"/>
              </w:rPr>
              <w:t>One possibilitiy to solve this is to have different TA for Area 1 and Area 2. So when the eMBB UE moves from Area 1 to Area 2, a TAU will be performed and new dedicated priority can be provided at that point. Alternative is to wait for dedicated priority timer to expire and the UE will use the common priority with 4.9GHz being set highest.</w:t>
            </w:r>
          </w:p>
          <w:p w:rsidR="00F55E7A" w:rsidRDefault="00F55E7A" w:rsidP="00777EB5">
            <w:pPr>
              <w:rPr>
                <w:rFonts w:ascii="Arial" w:hAnsi="Arial" w:cs="Arial"/>
              </w:rPr>
            </w:pPr>
            <w:r>
              <w:rPr>
                <w:rFonts w:ascii="Arial" w:hAnsi="Arial" w:cs="Arial"/>
              </w:rPr>
              <w:t>Case 1 second issue: URLLC UE moving from Area 1 (supporting URLLC) to Area 2 (not supporting URLLC)</w:t>
            </w:r>
          </w:p>
          <w:p w:rsidR="00F55E7A" w:rsidRDefault="00F55E7A" w:rsidP="00777EB5">
            <w:pPr>
              <w:rPr>
                <w:rFonts w:ascii="Arial" w:hAnsi="Arial" w:cs="Arial"/>
              </w:rPr>
            </w:pPr>
            <w:r>
              <w:rPr>
                <w:rFonts w:ascii="Arial" w:hAnsi="Arial" w:cs="Arial"/>
              </w:rPr>
              <w:t xml:space="preserve">According to the SA2 restriction, the Slice availability does not change within the UE’s registration area. So when a UE moves from an area with URLLC to an area with no support of URLLC, it will result in TAU and the </w:t>
            </w:r>
            <w:r>
              <w:rPr>
                <w:rFonts w:ascii="Arial" w:hAnsi="Arial" w:cs="Arial"/>
              </w:rPr>
              <w:lastRenderedPageBreak/>
              <w:t xml:space="preserve">dedicated priority setting can be changed at the point of the TAU. </w:t>
            </w:r>
          </w:p>
          <w:p w:rsidR="00F55E7A" w:rsidRPr="00925A82" w:rsidRDefault="00F55E7A" w:rsidP="00777EB5">
            <w:pPr>
              <w:rPr>
                <w:rFonts w:ascii="Arial" w:eastAsia="Yu Mincho" w:hAnsi="Arial" w:cs="Arial"/>
                <w:lang w:eastAsia="ja-JP"/>
              </w:rPr>
            </w:pPr>
            <w:r>
              <w:rPr>
                <w:rFonts w:ascii="Arial" w:hAnsi="Arial" w:cs="Arial"/>
              </w:rPr>
              <w:t>While possible solutions exist, it could be studied if the limitations of existing solutions could be improved by other solutions.</w:t>
            </w:r>
          </w:p>
        </w:tc>
      </w:tr>
      <w:tr w:rsidR="00F55E7A" w:rsidRPr="000500DE" w:rsidTr="0091504E">
        <w:tc>
          <w:tcPr>
            <w:tcW w:w="1345" w:type="dxa"/>
          </w:tcPr>
          <w:p w:rsidR="00F55E7A" w:rsidRDefault="00C537FE" w:rsidP="00E6582B">
            <w:pPr>
              <w:rPr>
                <w:rFonts w:ascii="Arial" w:hAnsi="Arial" w:cs="Arial"/>
              </w:rPr>
            </w:pPr>
            <w:r>
              <w:rPr>
                <w:rFonts w:ascii="Arial" w:hAnsi="Arial" w:cs="Arial"/>
              </w:rPr>
              <w:lastRenderedPageBreak/>
              <w:t>Vodafone</w:t>
            </w:r>
          </w:p>
        </w:tc>
        <w:tc>
          <w:tcPr>
            <w:tcW w:w="3536" w:type="dxa"/>
          </w:tcPr>
          <w:p w:rsidR="00F55E7A" w:rsidRDefault="00C537FE" w:rsidP="00E6582B">
            <w:pPr>
              <w:rPr>
                <w:rFonts w:ascii="Arial" w:hAnsi="Arial" w:cs="Arial"/>
                <w:color w:val="000000" w:themeColor="text1"/>
              </w:rPr>
            </w:pPr>
            <w:r>
              <w:rPr>
                <w:rFonts w:ascii="Arial" w:hAnsi="Arial" w:cs="Arial"/>
                <w:color w:val="000000" w:themeColor="text1"/>
              </w:rPr>
              <w:t>Agree with Nokia</w:t>
            </w:r>
          </w:p>
        </w:tc>
        <w:tc>
          <w:tcPr>
            <w:tcW w:w="3641" w:type="dxa"/>
          </w:tcPr>
          <w:p w:rsidR="00F55E7A" w:rsidRDefault="00C537FE" w:rsidP="00C537FE">
            <w:pPr>
              <w:rPr>
                <w:rFonts w:ascii="Arial" w:hAnsi="Arial" w:cs="Arial"/>
                <w:color w:val="000000" w:themeColor="text1"/>
              </w:rPr>
            </w:pPr>
            <w:r>
              <w:rPr>
                <w:rFonts w:ascii="Arial" w:hAnsi="Arial" w:cs="Arial"/>
                <w:color w:val="000000" w:themeColor="text1"/>
              </w:rPr>
              <w:t>Believe we are over-complicating the system for no real added value if we do something like this.</w:t>
            </w:r>
          </w:p>
        </w:tc>
      </w:tr>
      <w:tr w:rsidR="00B32B88" w:rsidRPr="000500DE" w:rsidTr="00B32B88">
        <w:tc>
          <w:tcPr>
            <w:tcW w:w="1345" w:type="dxa"/>
          </w:tcPr>
          <w:p w:rsidR="00B32B88" w:rsidRDefault="00B32B88" w:rsidP="00EE4FE7">
            <w:pPr>
              <w:rPr>
                <w:rFonts w:ascii="Arial" w:hAnsi="Arial" w:cs="Arial"/>
              </w:rPr>
            </w:pPr>
            <w:r>
              <w:rPr>
                <w:rFonts w:ascii="Arial" w:hAnsi="Arial" w:cs="Arial"/>
              </w:rPr>
              <w:t>Dish Network</w:t>
            </w:r>
          </w:p>
        </w:tc>
        <w:tc>
          <w:tcPr>
            <w:tcW w:w="3536" w:type="dxa"/>
          </w:tcPr>
          <w:p w:rsidR="00B32B88" w:rsidRDefault="00B32B88" w:rsidP="00EE4FE7">
            <w:pPr>
              <w:rPr>
                <w:rFonts w:ascii="Arial" w:hAnsi="Arial" w:cs="Arial"/>
                <w:color w:val="000000" w:themeColor="text1"/>
              </w:rPr>
            </w:pPr>
            <w:r>
              <w:rPr>
                <w:rFonts w:ascii="Arial" w:hAnsi="Arial" w:cs="Arial"/>
                <w:color w:val="000000" w:themeColor="text1"/>
              </w:rPr>
              <w:t>Besides the scenarios mentioned by CMCC, certain frequencies may be prioiritized for enterprise users. Multiple slices may also be defined for a single frequency with different network latency requirements. D</w:t>
            </w:r>
            <w:r>
              <w:rPr>
                <w:rFonts w:ascii="Arial" w:eastAsia="Times New Roman" w:hAnsi="Arial" w:cs="Arial"/>
              </w:rPr>
              <w:t>evice awareness of RAN support of network slices will be useful in these scenarios.</w:t>
            </w:r>
          </w:p>
        </w:tc>
        <w:tc>
          <w:tcPr>
            <w:tcW w:w="3641" w:type="dxa"/>
          </w:tcPr>
          <w:p w:rsidR="00B32B88" w:rsidRDefault="00B32B88" w:rsidP="00EE4FE7">
            <w:pPr>
              <w:rPr>
                <w:rFonts w:ascii="Arial" w:hAnsi="Arial" w:cs="Arial"/>
                <w:color w:val="000000" w:themeColor="text1"/>
              </w:rPr>
            </w:pPr>
            <w:r>
              <w:rPr>
                <w:rFonts w:ascii="Arial" w:hAnsi="Arial" w:cs="Arial"/>
              </w:rPr>
              <w:t>It is beneficial to enable slice based reselection mechanisms for fast access to intended slice.</w:t>
            </w:r>
          </w:p>
        </w:tc>
      </w:tr>
      <w:tr w:rsidR="00A77D55" w:rsidRPr="000500DE" w:rsidTr="00A77D55">
        <w:tc>
          <w:tcPr>
            <w:tcW w:w="1345" w:type="dxa"/>
          </w:tcPr>
          <w:p w:rsidR="00A77D55" w:rsidRDefault="00A77D55" w:rsidP="00EE4FE7">
            <w:pPr>
              <w:rPr>
                <w:rFonts w:ascii="Arial" w:hAnsi="Arial" w:cs="Arial"/>
              </w:rPr>
            </w:pPr>
            <w:r>
              <w:rPr>
                <w:rFonts w:ascii="Arial" w:hAnsi="Arial" w:cs="Arial" w:hint="eastAsia"/>
              </w:rPr>
              <w:t>S</w:t>
            </w:r>
            <w:r>
              <w:rPr>
                <w:rFonts w:ascii="Arial" w:hAnsi="Arial" w:cs="Arial"/>
              </w:rPr>
              <w:t>amsung</w:t>
            </w:r>
          </w:p>
        </w:tc>
        <w:tc>
          <w:tcPr>
            <w:tcW w:w="3536" w:type="dxa"/>
          </w:tcPr>
          <w:p w:rsidR="00A77D55" w:rsidRDefault="00A77D55" w:rsidP="00EE4FE7">
            <w:pPr>
              <w:rPr>
                <w:rFonts w:ascii="Arial" w:hAnsi="Arial" w:cs="Arial"/>
                <w:color w:val="000000" w:themeColor="text1"/>
              </w:rPr>
            </w:pPr>
            <w:r w:rsidRPr="00074EA2">
              <w:rPr>
                <w:rFonts w:ascii="Arial" w:hAnsi="Arial" w:cs="Arial"/>
                <w:color w:val="000000" w:themeColor="text1"/>
              </w:rPr>
              <w:t>One of the requirements documented in GSMA 5GJA NG.116 is to define the radio spectrum supported by the network slice. In other words, it is possible in some deployment scenarios that the lower frequency band can be used for IoT while using the higher frequency bands for eMBB services. That is, the combination of the spectrum bands and the network slices can be a good tool for operators requiring the service isolation/management as well as the maximum use of the 5G spectrum bands.</w:t>
            </w:r>
          </w:p>
        </w:tc>
        <w:tc>
          <w:tcPr>
            <w:tcW w:w="3641" w:type="dxa"/>
          </w:tcPr>
          <w:p w:rsidR="00A77D55" w:rsidRDefault="00A77D55" w:rsidP="00EE4FE7">
            <w:pPr>
              <w:rPr>
                <w:rFonts w:ascii="Arial" w:eastAsia="Malgun Gothic" w:hAnsi="Arial" w:cs="Arial"/>
                <w:lang w:eastAsia="ko-KR"/>
              </w:rPr>
            </w:pPr>
            <w:r>
              <w:rPr>
                <w:rFonts w:ascii="Arial" w:eastAsia="Malgun Gothic" w:hAnsi="Arial" w:cs="Arial"/>
                <w:lang w:eastAsia="ko-KR"/>
              </w:rPr>
              <w:t xml:space="preserve">As of now, there is no mechanism to steer UE to a specific frequency band that can sufficiently support the network slices that the UE is willing to use. </w:t>
            </w:r>
          </w:p>
          <w:p w:rsidR="00A77D55" w:rsidRDefault="00A77D55" w:rsidP="00EE4FE7">
            <w:pPr>
              <w:rPr>
                <w:rFonts w:ascii="Arial" w:hAnsi="Arial" w:cs="Arial"/>
                <w:color w:val="000000" w:themeColor="text1"/>
              </w:rPr>
            </w:pPr>
            <w:r>
              <w:rPr>
                <w:rFonts w:ascii="Arial" w:eastAsia="Malgun Gothic" w:hAnsi="Arial" w:cs="Arial"/>
                <w:lang w:eastAsia="ko-KR"/>
              </w:rPr>
              <w:t>The issue is also related to how the UE generates Requested NSSAI and how the 5GC determines Allowed NSSAI during registration procedure. So, it may require coordination with the SA leading SI (</w:t>
            </w:r>
            <w:r w:rsidRPr="004F22C0">
              <w:rPr>
                <w:rFonts w:ascii="Arial" w:hAnsi="Arial" w:cs="Arial"/>
              </w:rPr>
              <w:t>SP</w:t>
            </w:r>
            <w:r>
              <w:rPr>
                <w:rFonts w:ascii="Arial" w:hAnsi="Arial" w:cs="Arial"/>
              </w:rPr>
              <w:t>-</w:t>
            </w:r>
            <w:r w:rsidRPr="004F22C0">
              <w:rPr>
                <w:rFonts w:ascii="Arial" w:hAnsi="Arial" w:cs="Arial"/>
              </w:rPr>
              <w:t>190931</w:t>
            </w:r>
            <w:r>
              <w:rPr>
                <w:rFonts w:ascii="Arial" w:hAnsi="Arial" w:cs="Arial"/>
              </w:rPr>
              <w:t xml:space="preserve"> [3]</w:t>
            </w:r>
            <w:r>
              <w:rPr>
                <w:rFonts w:ascii="Arial" w:eastAsia="Malgun Gothic" w:hAnsi="Arial" w:cs="Arial"/>
                <w:lang w:eastAsia="ko-KR"/>
              </w:rPr>
              <w:t>)</w:t>
            </w:r>
          </w:p>
        </w:tc>
      </w:tr>
      <w:tr w:rsidR="00EE4FE7" w:rsidRPr="000500DE" w:rsidTr="00EE4FE7">
        <w:tc>
          <w:tcPr>
            <w:tcW w:w="1345" w:type="dxa"/>
          </w:tcPr>
          <w:p w:rsidR="00EE4FE7" w:rsidRDefault="00EE4FE7" w:rsidP="00EE4FE7">
            <w:pPr>
              <w:rPr>
                <w:rFonts w:ascii="Arial" w:hAnsi="Arial" w:cs="Arial"/>
              </w:rPr>
            </w:pPr>
            <w:r>
              <w:rPr>
                <w:rFonts w:ascii="Arial" w:hAnsi="Arial" w:cs="Arial"/>
              </w:rPr>
              <w:t>AT&amp;T</w:t>
            </w:r>
          </w:p>
        </w:tc>
        <w:tc>
          <w:tcPr>
            <w:tcW w:w="3536" w:type="dxa"/>
          </w:tcPr>
          <w:p w:rsidR="00EE4FE7" w:rsidRPr="00074EA2" w:rsidRDefault="00EE4FE7" w:rsidP="00EE4FE7">
            <w:pPr>
              <w:rPr>
                <w:rFonts w:ascii="Arial" w:hAnsi="Arial" w:cs="Arial"/>
                <w:color w:val="000000" w:themeColor="text1"/>
              </w:rPr>
            </w:pPr>
            <w:r>
              <w:rPr>
                <w:rFonts w:ascii="Arial" w:hAnsi="Arial" w:cs="Arial"/>
                <w:color w:val="000000" w:themeColor="text1"/>
              </w:rPr>
              <w:t>CMCC scenarios are valid and worth considering</w:t>
            </w:r>
          </w:p>
        </w:tc>
        <w:tc>
          <w:tcPr>
            <w:tcW w:w="3641" w:type="dxa"/>
          </w:tcPr>
          <w:p w:rsidR="00EE4FE7" w:rsidRDefault="00EE4FE7" w:rsidP="00EE4FE7">
            <w:pPr>
              <w:rPr>
                <w:rFonts w:ascii="Arial" w:eastAsia="Malgun Gothic" w:hAnsi="Arial" w:cs="Arial"/>
                <w:lang w:eastAsia="ko-KR"/>
              </w:rPr>
            </w:pPr>
            <w:r>
              <w:rPr>
                <w:rFonts w:ascii="Arial" w:eastAsia="Malgun Gothic" w:hAnsi="Arial" w:cs="Arial"/>
                <w:lang w:eastAsia="ko-KR"/>
              </w:rPr>
              <w:t xml:space="preserve">We think this can be merged with section 2.2 related to fast access to intended slice with cell re(selection). </w:t>
            </w:r>
            <w:r>
              <w:rPr>
                <w:rFonts w:ascii="Arial" w:eastAsia="Malgun Gothic" w:hAnsi="Arial" w:cs="Arial"/>
                <w:lang w:eastAsia="ko-KR"/>
              </w:rPr>
              <w:lastRenderedPageBreak/>
              <w:t>We also agree with others that this should be considered in conjunction with SA2 work</w:t>
            </w:r>
          </w:p>
        </w:tc>
      </w:tr>
      <w:tr w:rsidR="00EE4FE7" w:rsidRPr="000500DE" w:rsidTr="00EE4FE7">
        <w:tc>
          <w:tcPr>
            <w:tcW w:w="1345" w:type="dxa"/>
          </w:tcPr>
          <w:p w:rsidR="00EE4FE7" w:rsidRDefault="00EE4FE7" w:rsidP="00EE4FE7">
            <w:pPr>
              <w:rPr>
                <w:rFonts w:ascii="Arial" w:hAnsi="Arial" w:cs="Arial"/>
              </w:rPr>
            </w:pPr>
            <w:r>
              <w:rPr>
                <w:rFonts w:ascii="Arial" w:hAnsi="Arial" w:cs="Arial"/>
              </w:rPr>
              <w:lastRenderedPageBreak/>
              <w:t>Futurewei</w:t>
            </w:r>
          </w:p>
        </w:tc>
        <w:tc>
          <w:tcPr>
            <w:tcW w:w="3536" w:type="dxa"/>
          </w:tcPr>
          <w:p w:rsidR="00EE4FE7" w:rsidRDefault="00EE4FE7" w:rsidP="00EE4FE7">
            <w:pPr>
              <w:rPr>
                <w:rFonts w:ascii="Arial" w:hAnsi="Arial" w:cs="Arial"/>
                <w:color w:val="000000" w:themeColor="text1"/>
              </w:rPr>
            </w:pPr>
            <w:r>
              <w:rPr>
                <w:rFonts w:ascii="Arial" w:hAnsi="Arial" w:cs="Arial"/>
                <w:color w:val="000000" w:themeColor="text1"/>
              </w:rPr>
              <w:t xml:space="preserve">Yes, we think CMCC’s scenarios are valid examples of flexible deployment of network slices on different cells/frequencies. These network slices may have different  coverage areas, and priorities varying on different cells/frequencies. </w:t>
            </w:r>
          </w:p>
        </w:tc>
        <w:tc>
          <w:tcPr>
            <w:tcW w:w="3641" w:type="dxa"/>
          </w:tcPr>
          <w:p w:rsidR="00EE4FE7" w:rsidRDefault="00EE4FE7" w:rsidP="00EE4FE7">
            <w:pPr>
              <w:rPr>
                <w:rFonts w:ascii="Arial" w:eastAsia="Malgun Gothic" w:hAnsi="Arial" w:cs="Arial"/>
                <w:lang w:eastAsia="ko-KR"/>
              </w:rPr>
            </w:pPr>
            <w:r>
              <w:rPr>
                <w:rFonts w:ascii="Arial" w:eastAsia="Malgun Gothic" w:hAnsi="Arial" w:cs="Arial"/>
                <w:lang w:eastAsia="ko-KR"/>
              </w:rPr>
              <w:t>Rel-15 TA based solutions are more applicable to uniform deployment of network slices over the same coverage area and with the non-changing priorities over cells/frequencies.</w:t>
            </w:r>
          </w:p>
          <w:p w:rsidR="00EE4FE7" w:rsidRDefault="00EE4FE7" w:rsidP="00EE4FE7">
            <w:pPr>
              <w:rPr>
                <w:rFonts w:ascii="Arial" w:eastAsia="Malgun Gothic" w:hAnsi="Arial" w:cs="Arial"/>
                <w:lang w:eastAsia="ko-KR"/>
              </w:rPr>
            </w:pPr>
            <w:r>
              <w:rPr>
                <w:rFonts w:ascii="Arial" w:eastAsia="Malgun Gothic" w:hAnsi="Arial" w:cs="Arial"/>
                <w:lang w:eastAsia="ko-KR"/>
              </w:rPr>
              <w:t>Slice-aware cell/frequency priority schemes can be studied to support more flexible/efficient deployment of network slices.</w:t>
            </w:r>
          </w:p>
        </w:tc>
      </w:tr>
      <w:tr w:rsidR="00EE4FE7" w:rsidRPr="000500DE" w:rsidTr="00EE4FE7">
        <w:tc>
          <w:tcPr>
            <w:tcW w:w="1345" w:type="dxa"/>
          </w:tcPr>
          <w:p w:rsidR="00EE4FE7" w:rsidRPr="00813105" w:rsidRDefault="00EE4FE7" w:rsidP="00EE4FE7">
            <w:pPr>
              <w:rPr>
                <w:rFonts w:ascii="Arial" w:hAnsi="Arial" w:cs="Arial"/>
              </w:rPr>
            </w:pPr>
            <w:r>
              <w:rPr>
                <w:rFonts w:ascii="Arial" w:hAnsi="Arial" w:cs="Arial"/>
              </w:rPr>
              <w:t>China Unicom</w:t>
            </w:r>
          </w:p>
        </w:tc>
        <w:tc>
          <w:tcPr>
            <w:tcW w:w="3536" w:type="dxa"/>
          </w:tcPr>
          <w:p w:rsidR="00EE4FE7" w:rsidRDefault="00EE4FE7" w:rsidP="00EE4FE7">
            <w:pPr>
              <w:rPr>
                <w:rFonts w:ascii="Arial" w:hAnsi="Arial" w:cs="Arial"/>
                <w:color w:val="000000" w:themeColor="text1"/>
              </w:rPr>
            </w:pPr>
            <w:r>
              <w:rPr>
                <w:rFonts w:ascii="Arial" w:hAnsi="Arial" w:cs="Arial"/>
              </w:rPr>
              <w:t xml:space="preserve">Our main consideration is also the </w:t>
            </w:r>
            <w:r>
              <w:rPr>
                <w:rFonts w:ascii="Arial" w:hAnsi="Arial" w:cs="Arial" w:hint="eastAsia"/>
              </w:rPr>
              <w:t>scenarios</w:t>
            </w:r>
            <w:r>
              <w:rPr>
                <w:rFonts w:ascii="Arial" w:hAnsi="Arial" w:cs="Arial"/>
              </w:rPr>
              <w:t xml:space="preserve"> mentioned by the CMCC.</w:t>
            </w:r>
          </w:p>
        </w:tc>
        <w:tc>
          <w:tcPr>
            <w:tcW w:w="3641" w:type="dxa"/>
          </w:tcPr>
          <w:p w:rsidR="00EE4FE7" w:rsidRDefault="00EE4FE7" w:rsidP="00EE4FE7">
            <w:pPr>
              <w:rPr>
                <w:rFonts w:ascii="Arial" w:hAnsi="Arial" w:cs="Arial"/>
              </w:rPr>
            </w:pPr>
            <w:r>
              <w:rPr>
                <w:rFonts w:ascii="Arial" w:hAnsi="Arial" w:cs="Arial" w:hint="eastAsia"/>
              </w:rPr>
              <w:t>W</w:t>
            </w:r>
            <w:r>
              <w:rPr>
                <w:rFonts w:ascii="Arial" w:hAnsi="Arial" w:cs="Arial"/>
              </w:rPr>
              <w:t>e agree intra/inter-frequency cell (re)selection should aware slice information.</w:t>
            </w:r>
          </w:p>
          <w:p w:rsidR="00EE4FE7" w:rsidRDefault="00EE4FE7" w:rsidP="00EE4FE7">
            <w:pPr>
              <w:rPr>
                <w:rFonts w:ascii="Arial" w:eastAsia="Malgun Gothic" w:hAnsi="Arial" w:cs="Arial"/>
                <w:lang w:eastAsia="ko-KR"/>
              </w:rPr>
            </w:pPr>
            <w:r>
              <w:rPr>
                <w:rFonts w:ascii="Arial" w:hAnsi="Arial" w:cs="Arial" w:hint="eastAsia"/>
              </w:rPr>
              <w:t>B</w:t>
            </w:r>
            <w:r>
              <w:rPr>
                <w:rFonts w:ascii="Arial" w:hAnsi="Arial" w:cs="Arial"/>
              </w:rPr>
              <w:t>esides, Further research is needed to reduce t</w:t>
            </w:r>
            <w:r>
              <w:rPr>
                <w:rFonts w:ascii="Arial" w:hAnsi="Arial" w:cs="Arial" w:hint="eastAsia"/>
              </w:rPr>
              <w:t xml:space="preserve">he </w:t>
            </w:r>
            <w:r>
              <w:rPr>
                <w:rFonts w:ascii="Arial" w:hAnsi="Arial" w:cs="Arial"/>
              </w:rPr>
              <w:t>signaling overhead in the cases that mentioned above.</w:t>
            </w:r>
          </w:p>
        </w:tc>
      </w:tr>
      <w:tr w:rsidR="00B52B50" w:rsidRPr="000500DE" w:rsidTr="00B52B50">
        <w:tc>
          <w:tcPr>
            <w:tcW w:w="1345" w:type="dxa"/>
          </w:tcPr>
          <w:p w:rsidR="00B52B50" w:rsidRDefault="00B52B50" w:rsidP="007651B0">
            <w:pPr>
              <w:rPr>
                <w:rFonts w:ascii="Arial" w:hAnsi="Arial" w:cs="Arial"/>
              </w:rPr>
            </w:pPr>
            <w:r>
              <w:rPr>
                <w:rFonts w:ascii="Arial" w:hAnsi="Arial" w:cs="Arial"/>
              </w:rPr>
              <w:t>SoftBank</w:t>
            </w:r>
          </w:p>
        </w:tc>
        <w:tc>
          <w:tcPr>
            <w:tcW w:w="3536" w:type="dxa"/>
          </w:tcPr>
          <w:p w:rsidR="00B52B50" w:rsidRDefault="00B52B50" w:rsidP="007651B0">
            <w:pPr>
              <w:rPr>
                <w:rFonts w:ascii="Arial" w:hAnsi="Arial" w:cs="Arial"/>
              </w:rPr>
            </w:pPr>
            <w:r>
              <w:rPr>
                <w:rFonts w:ascii="Arial" w:hAnsi="Arial" w:cs="Arial"/>
              </w:rPr>
              <w:t>Agree with CMCC scenario</w:t>
            </w:r>
          </w:p>
        </w:tc>
        <w:tc>
          <w:tcPr>
            <w:tcW w:w="3641" w:type="dxa"/>
          </w:tcPr>
          <w:p w:rsidR="00B52B50" w:rsidRDefault="00B52B50" w:rsidP="007651B0">
            <w:pPr>
              <w:rPr>
                <w:rFonts w:ascii="Arial" w:hAnsi="Arial" w:cs="Arial"/>
              </w:rPr>
            </w:pPr>
            <w:r>
              <w:rPr>
                <w:rFonts w:ascii="Arial" w:hAnsi="Arial" w:cs="Arial"/>
              </w:rPr>
              <w:t>Agree with CMCC</w:t>
            </w:r>
          </w:p>
        </w:tc>
      </w:tr>
      <w:tr w:rsidR="006E6037" w:rsidRPr="000500DE" w:rsidTr="006E6037">
        <w:tc>
          <w:tcPr>
            <w:tcW w:w="1345" w:type="dxa"/>
          </w:tcPr>
          <w:p w:rsidR="006E6037" w:rsidRDefault="006E6037" w:rsidP="007651B0">
            <w:pPr>
              <w:rPr>
                <w:rFonts w:ascii="Arial" w:hAnsi="Arial" w:cs="Arial"/>
              </w:rPr>
            </w:pPr>
            <w:r>
              <w:rPr>
                <w:rFonts w:ascii="Arial" w:eastAsia="PMingLiU" w:hAnsi="Arial" w:cs="Arial" w:hint="eastAsia"/>
                <w:lang w:eastAsia="zh-TW"/>
              </w:rPr>
              <w:t>A</w:t>
            </w:r>
            <w:r>
              <w:rPr>
                <w:rFonts w:ascii="Arial" w:eastAsia="PMingLiU" w:hAnsi="Arial" w:cs="Arial"/>
                <w:lang w:eastAsia="zh-TW"/>
              </w:rPr>
              <w:t>sia Pacific Telecom (APT)</w:t>
            </w:r>
          </w:p>
        </w:tc>
        <w:tc>
          <w:tcPr>
            <w:tcW w:w="3536" w:type="dxa"/>
          </w:tcPr>
          <w:p w:rsidR="006E6037" w:rsidRPr="00766A57" w:rsidRDefault="006E6037" w:rsidP="007651B0">
            <w:pPr>
              <w:rPr>
                <w:rFonts w:ascii="Arial" w:hAnsi="Arial" w:cs="Arial"/>
              </w:rPr>
            </w:pPr>
            <w:r w:rsidRPr="00766A57">
              <w:rPr>
                <w:rFonts w:ascii="Arial" w:hAnsi="Arial" w:cs="Arial"/>
              </w:rPr>
              <w:t xml:space="preserve">We support the scenarios proposed by CMCC. </w:t>
            </w:r>
          </w:p>
          <w:p w:rsidR="006E6037" w:rsidRDefault="006E6037" w:rsidP="007651B0">
            <w:pPr>
              <w:rPr>
                <w:rFonts w:ascii="Arial" w:hAnsi="Arial" w:cs="Arial"/>
              </w:rPr>
            </w:pPr>
            <w:r w:rsidRPr="00766A57">
              <w:rPr>
                <w:rFonts w:ascii="Arial" w:hAnsi="Arial" w:cs="Arial"/>
              </w:rPr>
              <w:t>We also agree with Deutsche Telekom that the interaction between slice and NPN need</w:t>
            </w:r>
            <w:r>
              <w:rPr>
                <w:rFonts w:ascii="Arial" w:hAnsi="Arial" w:cs="Arial"/>
              </w:rPr>
              <w:t>s</w:t>
            </w:r>
            <w:r w:rsidRPr="00766A57">
              <w:rPr>
                <w:rFonts w:ascii="Arial" w:hAnsi="Arial" w:cs="Arial"/>
              </w:rPr>
              <w:t xml:space="preserve"> further consideration.</w:t>
            </w:r>
          </w:p>
        </w:tc>
        <w:tc>
          <w:tcPr>
            <w:tcW w:w="3641" w:type="dxa"/>
          </w:tcPr>
          <w:p w:rsidR="006E6037" w:rsidRDefault="006E6037" w:rsidP="007651B0">
            <w:pPr>
              <w:rPr>
                <w:rFonts w:ascii="Arial" w:hAnsi="Arial" w:cs="Arial"/>
              </w:rPr>
            </w:pPr>
            <w:r>
              <w:rPr>
                <w:rFonts w:ascii="Arial" w:hAnsi="Arial" w:cs="Arial"/>
              </w:rPr>
              <w:t>Mechanisms of</w:t>
            </w:r>
            <w:r w:rsidRPr="00766A57">
              <w:rPr>
                <w:rFonts w:ascii="Arial" w:hAnsi="Arial" w:cs="Arial"/>
              </w:rPr>
              <w:t xml:space="preserve"> slice information broadcasting</w:t>
            </w:r>
            <w:r>
              <w:rPr>
                <w:rFonts w:ascii="Arial" w:hAnsi="Arial" w:cs="Arial"/>
              </w:rPr>
              <w:t xml:space="preserve"> and</w:t>
            </w:r>
            <w:r w:rsidRPr="00766A57">
              <w:rPr>
                <w:rFonts w:ascii="Arial" w:hAnsi="Arial" w:cs="Arial"/>
              </w:rPr>
              <w:t xml:space="preserve"> slice-aware cell (re)selection</w:t>
            </w:r>
            <w:r>
              <w:rPr>
                <w:rFonts w:ascii="Arial" w:hAnsi="Arial" w:cs="Arial"/>
              </w:rPr>
              <w:t xml:space="preserve">  could be studied</w:t>
            </w:r>
            <w:r w:rsidRPr="00766A57">
              <w:rPr>
                <w:rFonts w:ascii="Arial" w:hAnsi="Arial" w:cs="Arial"/>
              </w:rPr>
              <w:t xml:space="preserve">. </w:t>
            </w:r>
          </w:p>
          <w:p w:rsidR="006E6037" w:rsidRDefault="006E6037" w:rsidP="007651B0">
            <w:pPr>
              <w:rPr>
                <w:rFonts w:ascii="Arial" w:hAnsi="Arial" w:cs="Arial"/>
              </w:rPr>
            </w:pPr>
            <w:r>
              <w:rPr>
                <w:rFonts w:ascii="Arial" w:hAnsi="Arial" w:cs="Arial"/>
              </w:rPr>
              <w:t>It is suggested to c</w:t>
            </w:r>
            <w:r w:rsidRPr="00766A57">
              <w:rPr>
                <w:rFonts w:ascii="Arial" w:hAnsi="Arial" w:cs="Arial"/>
              </w:rPr>
              <w:t>oordinat</w:t>
            </w:r>
            <w:r>
              <w:rPr>
                <w:rFonts w:ascii="Arial" w:hAnsi="Arial" w:cs="Arial"/>
              </w:rPr>
              <w:t>e</w:t>
            </w:r>
            <w:r w:rsidRPr="00766A57">
              <w:rPr>
                <w:rFonts w:ascii="Arial" w:hAnsi="Arial" w:cs="Arial"/>
              </w:rPr>
              <w:t xml:space="preserve"> with SA2 to discuss whether the same network slices should be supported by all cells within a TA</w:t>
            </w:r>
          </w:p>
        </w:tc>
      </w:tr>
      <w:tr w:rsidR="004D6925" w:rsidRPr="000500DE" w:rsidTr="006E6037">
        <w:tc>
          <w:tcPr>
            <w:tcW w:w="1345" w:type="dxa"/>
          </w:tcPr>
          <w:p w:rsidR="004D6925" w:rsidRPr="00625E02" w:rsidRDefault="004D6925" w:rsidP="008F351B">
            <w:pPr>
              <w:rPr>
                <w:rFonts w:ascii="Arial" w:eastAsia="PMingLiU" w:hAnsi="Arial" w:cs="Arial"/>
                <w:lang w:eastAsia="zh-TW"/>
              </w:rPr>
            </w:pPr>
            <w:r w:rsidRPr="00625E02">
              <w:rPr>
                <w:rFonts w:ascii="Arial" w:hAnsi="Arial" w:cs="Arial"/>
              </w:rPr>
              <w:t>Sony</w:t>
            </w:r>
          </w:p>
        </w:tc>
        <w:tc>
          <w:tcPr>
            <w:tcW w:w="3536" w:type="dxa"/>
          </w:tcPr>
          <w:p w:rsidR="004D6925" w:rsidRPr="00625E02" w:rsidRDefault="004D6925" w:rsidP="008F351B">
            <w:pPr>
              <w:rPr>
                <w:rFonts w:ascii="Arial" w:hAnsi="Arial" w:cs="Arial"/>
              </w:rPr>
            </w:pPr>
            <w:r w:rsidRPr="00625E02">
              <w:rPr>
                <w:rFonts w:ascii="Arial" w:hAnsi="Arial" w:cs="Arial"/>
                <w:color w:val="000000" w:themeColor="text1"/>
              </w:rPr>
              <w:t>Similar to CMCC deployment scenario</w:t>
            </w:r>
          </w:p>
        </w:tc>
        <w:tc>
          <w:tcPr>
            <w:tcW w:w="3641" w:type="dxa"/>
          </w:tcPr>
          <w:p w:rsidR="004D6925" w:rsidRPr="00625E02" w:rsidRDefault="004D6925" w:rsidP="008F351B">
            <w:pPr>
              <w:rPr>
                <w:rFonts w:ascii="Arial" w:hAnsi="Arial" w:cs="Arial"/>
              </w:rPr>
            </w:pPr>
            <w:r w:rsidRPr="00625E02">
              <w:rPr>
                <w:rFonts w:ascii="Arial" w:hAnsi="Arial" w:cs="Arial"/>
                <w:color w:val="000000" w:themeColor="text1"/>
              </w:rPr>
              <w:t xml:space="preserve">In our understanding, CMCC proposed solution direction in R2-1915219, which was discussed in RAN2#108 meeting in Reno, could be the baseline. </w:t>
            </w:r>
          </w:p>
        </w:tc>
      </w:tr>
    </w:tbl>
    <w:p w:rsidR="00C95623" w:rsidRPr="006E6037" w:rsidRDefault="00C95623">
      <w:pPr>
        <w:rPr>
          <w:rFonts w:ascii="Arial" w:hAnsi="Arial" w:cs="Arial"/>
        </w:rPr>
      </w:pPr>
    </w:p>
    <w:p w:rsidR="00C95623" w:rsidRDefault="00DE080E">
      <w:pPr>
        <w:pStyle w:val="2"/>
        <w:numPr>
          <w:ilvl w:val="1"/>
          <w:numId w:val="2"/>
        </w:numPr>
      </w:pPr>
      <w:r>
        <w:lastRenderedPageBreak/>
        <w:t>Fast access to intended slicing</w:t>
      </w:r>
    </w:p>
    <w:p w:rsidR="00C95623" w:rsidRDefault="00DE080E">
      <w:pPr>
        <w:rPr>
          <w:rFonts w:ascii="Arial" w:hAnsi="Arial" w:cs="Arial"/>
        </w:rPr>
      </w:pPr>
      <w:r>
        <w:rPr>
          <w:rFonts w:ascii="Arial" w:hAnsi="Arial" w:cs="Arial"/>
        </w:rPr>
        <w:t>Scope 2: Study mechanisms to enable UE fast access to the slice available RAN node. The following aspects can be studied:</w:t>
      </w:r>
    </w:p>
    <w:p w:rsidR="00C95623" w:rsidRDefault="00DE080E">
      <w:pPr>
        <w:pStyle w:val="ad"/>
        <w:numPr>
          <w:ilvl w:val="0"/>
          <w:numId w:val="3"/>
        </w:numPr>
        <w:ind w:firstLineChars="0"/>
        <w:rPr>
          <w:rFonts w:ascii="Arial" w:hAnsi="Arial" w:cs="Arial"/>
        </w:rPr>
      </w:pPr>
      <w:r>
        <w:rPr>
          <w:rFonts w:ascii="Arial" w:hAnsi="Arial" w:cs="Arial"/>
        </w:rPr>
        <w:t>Directly access to the intended slice</w:t>
      </w:r>
    </w:p>
    <w:p w:rsidR="00C95623" w:rsidRDefault="00DE080E">
      <w:pPr>
        <w:pStyle w:val="ad"/>
        <w:numPr>
          <w:ilvl w:val="0"/>
          <w:numId w:val="3"/>
        </w:numPr>
        <w:ind w:firstLineChars="0"/>
        <w:rPr>
          <w:rFonts w:ascii="Arial" w:hAnsi="Arial" w:cs="Arial"/>
        </w:rPr>
      </w:pPr>
      <w:r>
        <w:rPr>
          <w:rFonts w:ascii="Arial" w:hAnsi="Arial" w:cs="Arial"/>
        </w:rPr>
        <w:t>Slice based paging, cell (re)selection and RACH configuration</w:t>
      </w:r>
    </w:p>
    <w:p w:rsidR="00C95623" w:rsidRDefault="00DE080E">
      <w:pPr>
        <w:pStyle w:val="ad"/>
        <w:numPr>
          <w:ilvl w:val="0"/>
          <w:numId w:val="3"/>
        </w:numPr>
        <w:ind w:firstLineChars="0"/>
        <w:rPr>
          <w:rFonts w:ascii="Arial" w:hAnsi="Arial" w:cs="Arial"/>
        </w:rPr>
      </w:pPr>
      <w:r>
        <w:rPr>
          <w:rFonts w:ascii="Arial" w:hAnsi="Arial" w:cs="Arial"/>
        </w:rPr>
        <w:t>Different frequency/carrier may have different priority for those slices</w:t>
      </w:r>
    </w:p>
    <w:p w:rsidR="00C95623" w:rsidRDefault="00DE080E">
      <w:pPr>
        <w:pStyle w:val="ad"/>
        <w:numPr>
          <w:ilvl w:val="0"/>
          <w:numId w:val="3"/>
        </w:numPr>
        <w:ind w:firstLineChars="0"/>
        <w:rPr>
          <w:rFonts w:ascii="Arial" w:hAnsi="Arial" w:cs="Arial"/>
        </w:rPr>
      </w:pPr>
      <w:r>
        <w:rPr>
          <w:rFonts w:ascii="Arial" w:hAnsi="Arial" w:cs="Arial"/>
        </w:rPr>
        <w:t xml:space="preserve">Access latency and </w:t>
      </w:r>
      <w:r>
        <w:rPr>
          <w:rFonts w:ascii="Arial" w:hAnsi="Arial" w:cs="Arial" w:hint="eastAsia"/>
        </w:rPr>
        <w:t>UE</w:t>
      </w:r>
      <w:r>
        <w:rPr>
          <w:rFonts w:ascii="Arial" w:hAnsi="Arial" w:cs="Arial"/>
        </w:rPr>
        <w:t xml:space="preserve"> battery consumption needs to be carefully considered.</w:t>
      </w:r>
    </w:p>
    <w:p w:rsidR="00C95623" w:rsidRDefault="00DE080E">
      <w:pPr>
        <w:rPr>
          <w:rFonts w:ascii="Arial" w:hAnsi="Arial" w:cs="Arial"/>
        </w:rPr>
      </w:pPr>
      <w:r>
        <w:rPr>
          <w:rFonts w:ascii="Arial" w:hAnsi="Arial" w:cs="Arial"/>
        </w:rPr>
        <w:t>Question 2: Companies are invited to share views on the scenarios and issues that needs to be studied for scope 2?</w:t>
      </w:r>
    </w:p>
    <w:tbl>
      <w:tblPr>
        <w:tblStyle w:val="ab"/>
        <w:tblW w:w="8522" w:type="dxa"/>
        <w:tblLayout w:type="fixed"/>
        <w:tblLook w:val="04A0"/>
      </w:tblPr>
      <w:tblGrid>
        <w:gridCol w:w="1345"/>
        <w:gridCol w:w="3141"/>
        <w:gridCol w:w="4036"/>
      </w:tblGrid>
      <w:tr w:rsidR="00C95623" w:rsidTr="0091504E">
        <w:tc>
          <w:tcPr>
            <w:tcW w:w="1345" w:type="dxa"/>
            <w:shd w:val="clear" w:color="auto" w:fill="DEEAF6" w:themeFill="accent5" w:themeFillTint="33"/>
          </w:tcPr>
          <w:p w:rsidR="00C95623" w:rsidRDefault="00DE080E">
            <w:pPr>
              <w:rPr>
                <w:rFonts w:ascii="Arial" w:hAnsi="Arial" w:cs="Arial"/>
              </w:rPr>
            </w:pPr>
            <w:r>
              <w:rPr>
                <w:rFonts w:ascii="Arial" w:hAnsi="Arial" w:cs="Arial"/>
              </w:rPr>
              <w:t xml:space="preserve">Company </w:t>
            </w:r>
          </w:p>
        </w:tc>
        <w:tc>
          <w:tcPr>
            <w:tcW w:w="3141" w:type="dxa"/>
            <w:shd w:val="clear" w:color="auto" w:fill="DEEAF6" w:themeFill="accent5" w:themeFillTint="33"/>
          </w:tcPr>
          <w:p w:rsidR="00C95623" w:rsidRDefault="00DE080E">
            <w:pPr>
              <w:rPr>
                <w:rFonts w:ascii="Arial" w:hAnsi="Arial" w:cs="Arial"/>
              </w:rPr>
            </w:pPr>
            <w:r>
              <w:rPr>
                <w:rFonts w:ascii="Arial" w:hAnsi="Arial" w:cs="Arial" w:hint="eastAsia"/>
              </w:rPr>
              <w:t>S</w:t>
            </w:r>
            <w:r>
              <w:rPr>
                <w:rFonts w:ascii="Arial" w:hAnsi="Arial" w:cs="Arial"/>
              </w:rPr>
              <w:t>cenarios</w:t>
            </w:r>
          </w:p>
        </w:tc>
        <w:tc>
          <w:tcPr>
            <w:tcW w:w="4036" w:type="dxa"/>
            <w:shd w:val="clear" w:color="auto" w:fill="DEEAF6" w:themeFill="accent5" w:themeFillTint="33"/>
          </w:tcPr>
          <w:p w:rsidR="00C95623" w:rsidRDefault="00DE080E">
            <w:pPr>
              <w:rPr>
                <w:rFonts w:ascii="Arial" w:hAnsi="Arial" w:cs="Arial"/>
              </w:rPr>
            </w:pPr>
            <w:r>
              <w:rPr>
                <w:rFonts w:ascii="Arial" w:hAnsi="Arial" w:cs="Arial"/>
              </w:rPr>
              <w:t>Issues</w:t>
            </w:r>
          </w:p>
        </w:tc>
      </w:tr>
      <w:tr w:rsidR="00C95623" w:rsidTr="0091504E">
        <w:tc>
          <w:tcPr>
            <w:tcW w:w="1345" w:type="dxa"/>
          </w:tcPr>
          <w:p w:rsidR="00C95623" w:rsidRDefault="00DE080E">
            <w:pPr>
              <w:rPr>
                <w:rFonts w:ascii="Arial" w:hAnsi="Arial" w:cs="Arial"/>
              </w:rPr>
            </w:pPr>
            <w:r>
              <w:rPr>
                <w:rFonts w:ascii="Arial" w:hAnsi="Arial" w:cs="Arial" w:hint="eastAsia"/>
              </w:rPr>
              <w:t>C</w:t>
            </w:r>
            <w:r>
              <w:rPr>
                <w:rFonts w:ascii="Arial" w:hAnsi="Arial" w:cs="Arial"/>
              </w:rPr>
              <w:t>MCC</w:t>
            </w:r>
          </w:p>
        </w:tc>
        <w:tc>
          <w:tcPr>
            <w:tcW w:w="3141" w:type="dxa"/>
          </w:tcPr>
          <w:p w:rsidR="00C95623" w:rsidRDefault="00DE080E">
            <w:pPr>
              <w:rPr>
                <w:rFonts w:ascii="Arial" w:hAnsi="Arial" w:cs="Arial"/>
              </w:rPr>
            </w:pPr>
            <w:r>
              <w:rPr>
                <w:rFonts w:ascii="Arial" w:hAnsi="Arial" w:cs="Arial" w:hint="eastAsia"/>
              </w:rPr>
              <w:t>e</w:t>
            </w:r>
            <w:r>
              <w:rPr>
                <w:rFonts w:ascii="Arial" w:hAnsi="Arial" w:cs="Arial"/>
              </w:rPr>
              <w:t>MBB service (slice 1) is supported in 2.6GHz and 4.9GHz everywhere (our good expectation). URLLC service (slice 2) is supported only in 4.9GHz in some area, e.g. factory or hospital. 2.6GHz targets to support eMBB service and 4.9GHz targets to support URLLC service.</w:t>
            </w:r>
          </w:p>
        </w:tc>
        <w:tc>
          <w:tcPr>
            <w:tcW w:w="4036" w:type="dxa"/>
          </w:tcPr>
          <w:p w:rsidR="00C95623" w:rsidRDefault="00DE080E">
            <w:pPr>
              <w:rPr>
                <w:rFonts w:ascii="Arial" w:hAnsi="Arial" w:cs="Arial"/>
              </w:rPr>
            </w:pPr>
            <w:r>
              <w:rPr>
                <w:rFonts w:ascii="Arial" w:hAnsi="Arial" w:cs="Arial"/>
              </w:rPr>
              <w:t>For UE supporting both eMBB and URLLC slice, before starting a service, UE have no idea which slice/frequency carrier to select.</w:t>
            </w:r>
          </w:p>
          <w:p w:rsidR="00C95623" w:rsidRDefault="00DE080E">
            <w:pPr>
              <w:rPr>
                <w:rFonts w:ascii="Arial" w:hAnsi="Arial" w:cs="Arial"/>
              </w:rPr>
            </w:pPr>
            <w:r>
              <w:rPr>
                <w:rFonts w:ascii="Arial" w:hAnsi="Arial" w:cs="Arial"/>
              </w:rPr>
              <w:t xml:space="preserve">While UE camping on 2.6GHz carrier for voice and eMBB service, if UE need URLLC service, UE has to reselect to 4.9GHz carrier for URLLC service. In </w:t>
            </w:r>
            <w:r>
              <w:rPr>
                <w:rFonts w:ascii="Arial" w:hAnsi="Arial" w:cs="Arial" w:hint="eastAsia"/>
              </w:rPr>
              <w:t>contrary</w:t>
            </w:r>
            <w:r>
              <w:rPr>
                <w:rFonts w:ascii="Arial" w:hAnsi="Arial" w:cs="Arial"/>
              </w:rPr>
              <w:t>, while UE camping on 4.9GHz carrier, if UE need to launch eMBB service, UE should reselect to 2.6GHz in order to avoid network congestion and impact on URLLC service according to our network policy,</w:t>
            </w:r>
          </w:p>
          <w:p w:rsidR="00C95623" w:rsidRDefault="00DE080E">
            <w:pPr>
              <w:rPr>
                <w:rFonts w:ascii="Arial" w:hAnsi="Arial" w:cs="Arial"/>
              </w:rPr>
            </w:pPr>
            <w:r>
              <w:rPr>
                <w:rFonts w:ascii="Arial" w:hAnsi="Arial" w:cs="Arial" w:hint="eastAsia"/>
              </w:rPr>
              <w:t>H</w:t>
            </w:r>
            <w:r>
              <w:rPr>
                <w:rFonts w:ascii="Arial" w:hAnsi="Arial" w:cs="Arial"/>
              </w:rPr>
              <w:t>ence, we support to study mechanisms to enable UE fast access to the slice available RAN node.</w:t>
            </w:r>
          </w:p>
        </w:tc>
      </w:tr>
      <w:tr w:rsidR="00C95623" w:rsidTr="0091504E">
        <w:tc>
          <w:tcPr>
            <w:tcW w:w="1345" w:type="dxa"/>
          </w:tcPr>
          <w:p w:rsidR="00C95623" w:rsidRDefault="00DE080E">
            <w:pPr>
              <w:rPr>
                <w:rFonts w:ascii="Arial" w:hAnsi="Arial" w:cs="Arial"/>
              </w:rPr>
            </w:pPr>
            <w:r>
              <w:rPr>
                <w:rFonts w:ascii="Arial" w:hAnsi="Arial" w:cs="Arial" w:hint="eastAsia"/>
              </w:rPr>
              <w:t>CATT</w:t>
            </w:r>
          </w:p>
        </w:tc>
        <w:tc>
          <w:tcPr>
            <w:tcW w:w="3141" w:type="dxa"/>
          </w:tcPr>
          <w:p w:rsidR="00C95623" w:rsidRDefault="00DE080E">
            <w:pPr>
              <w:rPr>
                <w:rFonts w:ascii="Arial" w:hAnsi="Arial" w:cs="Arial"/>
              </w:rPr>
            </w:pPr>
            <w:r>
              <w:rPr>
                <w:rFonts w:ascii="Arial" w:hAnsi="Arial" w:cs="Arial" w:hint="eastAsia"/>
              </w:rPr>
              <w:t xml:space="preserve">1.The UE select </w:t>
            </w:r>
            <w:r>
              <w:rPr>
                <w:rFonts w:ascii="Arial" w:hAnsi="Arial" w:cs="Arial"/>
              </w:rPr>
              <w:t>the</w:t>
            </w:r>
            <w:r>
              <w:rPr>
                <w:rFonts w:ascii="Arial" w:hAnsi="Arial" w:cs="Arial" w:hint="eastAsia"/>
              </w:rPr>
              <w:t xml:space="preserve"> best wanted  slice when </w:t>
            </w:r>
            <w:r>
              <w:rPr>
                <w:rFonts w:ascii="Arial" w:hAnsi="Arial" w:cs="Arial"/>
              </w:rPr>
              <w:t>initial</w:t>
            </w:r>
            <w:r>
              <w:rPr>
                <w:rFonts w:ascii="Arial" w:hAnsi="Arial" w:cs="Arial" w:hint="eastAsia"/>
              </w:rPr>
              <w:t xml:space="preserve"> RA. </w:t>
            </w:r>
          </w:p>
          <w:p w:rsidR="00C95623" w:rsidRDefault="00DE080E">
            <w:pPr>
              <w:jc w:val="left"/>
              <w:rPr>
                <w:rFonts w:ascii="Arial" w:hAnsi="Arial" w:cs="Arial"/>
              </w:rPr>
            </w:pPr>
            <w:r>
              <w:rPr>
                <w:rFonts w:ascii="Arial" w:hAnsi="Arial" w:cs="Arial" w:hint="eastAsia"/>
              </w:rPr>
              <w:t xml:space="preserve">2. slice based paging can increase </w:t>
            </w:r>
            <w:r>
              <w:rPr>
                <w:rFonts w:ascii="Arial" w:hAnsi="Arial" w:cs="Arial"/>
              </w:rPr>
              <w:t>the</w:t>
            </w:r>
            <w:r>
              <w:rPr>
                <w:rFonts w:ascii="Arial" w:hAnsi="Arial" w:cs="Arial" w:hint="eastAsia"/>
              </w:rPr>
              <w:t xml:space="preserve"> efficiency of </w:t>
            </w:r>
            <w:r>
              <w:rPr>
                <w:rFonts w:ascii="Arial" w:hAnsi="Arial" w:cs="Arial"/>
              </w:rPr>
              <w:t>the</w:t>
            </w:r>
            <w:r>
              <w:rPr>
                <w:rFonts w:ascii="Arial" w:hAnsi="Arial" w:cs="Arial" w:hint="eastAsia"/>
              </w:rPr>
              <w:t xml:space="preserve"> resource usage</w:t>
            </w:r>
          </w:p>
          <w:p w:rsidR="00C95623" w:rsidRDefault="00DE080E">
            <w:pPr>
              <w:jc w:val="left"/>
              <w:rPr>
                <w:rFonts w:ascii="Arial" w:hAnsi="Arial" w:cs="Arial"/>
              </w:rPr>
            </w:pPr>
            <w:r>
              <w:rPr>
                <w:rFonts w:ascii="Arial" w:hAnsi="Arial" w:cs="Arial" w:hint="eastAsia"/>
              </w:rPr>
              <w:lastRenderedPageBreak/>
              <w:t xml:space="preserve">3.The resource allocation and </w:t>
            </w:r>
            <w:r>
              <w:rPr>
                <w:rFonts w:ascii="Arial" w:hAnsi="Arial" w:cs="Arial"/>
              </w:rPr>
              <w:t>admission</w:t>
            </w:r>
            <w:r>
              <w:rPr>
                <w:rFonts w:ascii="Arial" w:hAnsi="Arial" w:cs="Arial" w:hint="eastAsia"/>
              </w:rPr>
              <w:t xml:space="preserve"> control may go to </w:t>
            </w:r>
            <w:r>
              <w:rPr>
                <w:rFonts w:ascii="Arial" w:hAnsi="Arial" w:cs="Arial"/>
              </w:rPr>
              <w:t>the</w:t>
            </w:r>
            <w:r>
              <w:rPr>
                <w:rFonts w:ascii="Arial" w:hAnsi="Arial" w:cs="Arial" w:hint="eastAsia"/>
              </w:rPr>
              <w:t xml:space="preserve"> appropriate direction base the  slice priority setting when </w:t>
            </w:r>
            <w:r>
              <w:rPr>
                <w:rFonts w:ascii="Arial" w:hAnsi="Arial" w:cs="Arial"/>
              </w:rPr>
              <w:t>the</w:t>
            </w:r>
            <w:r>
              <w:rPr>
                <w:rFonts w:ascii="Arial" w:hAnsi="Arial" w:cs="Arial" w:hint="eastAsia"/>
              </w:rPr>
              <w:t xml:space="preserve"> load heavy or resource </w:t>
            </w:r>
            <w:r>
              <w:rPr>
                <w:rFonts w:ascii="Arial" w:hAnsi="Arial" w:cs="Arial"/>
              </w:rPr>
              <w:t>limited</w:t>
            </w:r>
            <w:r>
              <w:rPr>
                <w:rFonts w:ascii="Arial" w:hAnsi="Arial" w:cs="Arial" w:hint="eastAsia"/>
              </w:rPr>
              <w:t>.</w:t>
            </w:r>
          </w:p>
          <w:p w:rsidR="00C95623" w:rsidRDefault="00DE080E">
            <w:pPr>
              <w:jc w:val="left"/>
              <w:rPr>
                <w:rFonts w:ascii="Arial" w:hAnsi="Arial" w:cs="Arial"/>
              </w:rPr>
            </w:pPr>
            <w:r>
              <w:rPr>
                <w:rFonts w:ascii="Arial" w:hAnsi="Arial" w:cs="Arial" w:hint="eastAsia"/>
              </w:rPr>
              <w:t xml:space="preserve">4.The UE may fast access the </w:t>
            </w:r>
            <w:r>
              <w:rPr>
                <w:rFonts w:ascii="Arial" w:hAnsi="Arial" w:cs="Arial"/>
              </w:rPr>
              <w:t>the intended slice</w:t>
            </w:r>
            <w:r>
              <w:rPr>
                <w:rFonts w:ascii="Arial" w:hAnsi="Arial" w:cs="Arial" w:hint="eastAsia"/>
              </w:rPr>
              <w:t xml:space="preserve"> via DC setup</w:t>
            </w:r>
          </w:p>
        </w:tc>
        <w:tc>
          <w:tcPr>
            <w:tcW w:w="4036" w:type="dxa"/>
          </w:tcPr>
          <w:p w:rsidR="00C95623" w:rsidRDefault="00DE080E">
            <w:pPr>
              <w:jc w:val="left"/>
              <w:rPr>
                <w:rFonts w:ascii="Arial" w:hAnsi="Arial" w:cs="Arial"/>
              </w:rPr>
            </w:pPr>
            <w:r>
              <w:rPr>
                <w:rFonts w:ascii="Arial" w:hAnsi="Arial" w:cs="Arial" w:hint="eastAsia"/>
              </w:rPr>
              <w:lastRenderedPageBreak/>
              <w:t xml:space="preserve">The UE does not </w:t>
            </w:r>
            <w:r>
              <w:rPr>
                <w:rFonts w:ascii="Arial" w:hAnsi="Arial" w:cs="Arial"/>
              </w:rPr>
              <w:t>consider</w:t>
            </w:r>
            <w:r>
              <w:rPr>
                <w:rFonts w:ascii="Arial" w:hAnsi="Arial" w:cs="Arial" w:hint="eastAsia"/>
              </w:rPr>
              <w:t xml:space="preserve"> the cell supported slice information when </w:t>
            </w:r>
            <w:r>
              <w:rPr>
                <w:rFonts w:ascii="Arial" w:hAnsi="Arial" w:cs="Arial"/>
              </w:rPr>
              <w:t>initial</w:t>
            </w:r>
            <w:r>
              <w:rPr>
                <w:rFonts w:ascii="Arial" w:hAnsi="Arial" w:cs="Arial" w:hint="eastAsia"/>
              </w:rPr>
              <w:t xml:space="preserve"> access to </w:t>
            </w:r>
            <w:r>
              <w:rPr>
                <w:rFonts w:ascii="Arial" w:hAnsi="Arial" w:cs="Arial"/>
              </w:rPr>
              <w:t>the</w:t>
            </w:r>
            <w:r>
              <w:rPr>
                <w:rFonts w:ascii="Arial" w:hAnsi="Arial" w:cs="Arial" w:hint="eastAsia"/>
              </w:rPr>
              <w:t xml:space="preserve"> cell, because </w:t>
            </w:r>
            <w:r>
              <w:rPr>
                <w:rFonts w:ascii="Arial" w:hAnsi="Arial" w:cs="Arial"/>
              </w:rPr>
              <w:t>the</w:t>
            </w:r>
            <w:r>
              <w:rPr>
                <w:rFonts w:ascii="Arial" w:hAnsi="Arial" w:cs="Arial" w:hint="eastAsia"/>
              </w:rPr>
              <w:t xml:space="preserve"> UE cannot obtain it from </w:t>
            </w:r>
            <w:r>
              <w:rPr>
                <w:rFonts w:ascii="Arial" w:hAnsi="Arial" w:cs="Arial"/>
              </w:rPr>
              <w:t>the</w:t>
            </w:r>
            <w:r>
              <w:rPr>
                <w:rFonts w:ascii="Arial" w:hAnsi="Arial" w:cs="Arial" w:hint="eastAsia"/>
              </w:rPr>
              <w:t xml:space="preserve"> system information </w:t>
            </w:r>
            <w:r>
              <w:rPr>
                <w:rFonts w:ascii="Arial" w:hAnsi="Arial" w:cs="Arial"/>
              </w:rPr>
              <w:t>broadcast</w:t>
            </w:r>
            <w:r>
              <w:rPr>
                <w:rFonts w:ascii="Arial" w:hAnsi="Arial" w:cs="Arial" w:hint="eastAsia"/>
              </w:rPr>
              <w:t xml:space="preserve"> or other way. So </w:t>
            </w:r>
            <w:r>
              <w:rPr>
                <w:rFonts w:ascii="Arial" w:hAnsi="Arial" w:cs="Arial"/>
              </w:rPr>
              <w:t>the</w:t>
            </w:r>
            <w:r>
              <w:rPr>
                <w:rFonts w:ascii="Arial" w:hAnsi="Arial" w:cs="Arial" w:hint="eastAsia"/>
              </w:rPr>
              <w:t xml:space="preserve"> UE only get result in NAS level </w:t>
            </w:r>
            <w:r>
              <w:rPr>
                <w:rFonts w:ascii="Arial" w:hAnsi="Arial" w:cs="Arial" w:hint="eastAsia"/>
              </w:rPr>
              <w:lastRenderedPageBreak/>
              <w:t xml:space="preserve">message </w:t>
            </w:r>
            <w:r>
              <w:rPr>
                <w:rFonts w:ascii="Arial" w:hAnsi="Arial" w:cs="Arial"/>
              </w:rPr>
              <w:t>if it successfully</w:t>
            </w:r>
            <w:r>
              <w:rPr>
                <w:rFonts w:ascii="Arial" w:hAnsi="Arial" w:cs="Arial" w:hint="eastAsia"/>
              </w:rPr>
              <w:t xml:space="preserve"> access wanted slice. </w:t>
            </w:r>
          </w:p>
          <w:p w:rsidR="00C95623" w:rsidRDefault="00DE080E">
            <w:pPr>
              <w:jc w:val="left"/>
              <w:rPr>
                <w:rFonts w:ascii="Arial" w:hAnsi="Arial" w:cs="Arial"/>
              </w:rPr>
            </w:pPr>
            <w:r>
              <w:rPr>
                <w:rFonts w:ascii="Arial" w:hAnsi="Arial" w:cs="Arial"/>
              </w:rPr>
              <w:t>The</w:t>
            </w:r>
            <w:r>
              <w:rPr>
                <w:rFonts w:ascii="Arial" w:hAnsi="Arial" w:cs="Arial" w:hint="eastAsia"/>
              </w:rPr>
              <w:t xml:space="preserve"> resource </w:t>
            </w:r>
            <w:r>
              <w:rPr>
                <w:rFonts w:ascii="Arial" w:hAnsi="Arial" w:cs="Arial"/>
              </w:rPr>
              <w:t>usage</w:t>
            </w:r>
            <w:r>
              <w:rPr>
                <w:rFonts w:ascii="Arial" w:hAnsi="Arial" w:cs="Arial" w:hint="eastAsia"/>
              </w:rPr>
              <w:t xml:space="preserve"> </w:t>
            </w:r>
            <w:r>
              <w:rPr>
                <w:rFonts w:ascii="Arial" w:hAnsi="Arial" w:cs="Arial"/>
              </w:rPr>
              <w:t>cannot</w:t>
            </w:r>
            <w:r>
              <w:rPr>
                <w:rFonts w:ascii="Arial" w:hAnsi="Arial" w:cs="Arial" w:hint="eastAsia"/>
              </w:rPr>
              <w:t xml:space="preserve"> do </w:t>
            </w:r>
            <w:r>
              <w:rPr>
                <w:rFonts w:ascii="Arial" w:hAnsi="Arial" w:cs="Arial"/>
              </w:rPr>
              <w:t>the</w:t>
            </w:r>
            <w:r>
              <w:rPr>
                <w:rFonts w:ascii="Arial" w:hAnsi="Arial" w:cs="Arial" w:hint="eastAsia"/>
              </w:rPr>
              <w:t xml:space="preserve"> management on slice </w:t>
            </w:r>
            <w:r>
              <w:rPr>
                <w:rFonts w:ascii="Arial" w:hAnsi="Arial" w:cs="Arial"/>
              </w:rPr>
              <w:t>granularity</w:t>
            </w:r>
            <w:r>
              <w:rPr>
                <w:rFonts w:ascii="Arial" w:hAnsi="Arial" w:cs="Arial" w:hint="eastAsia"/>
              </w:rPr>
              <w:t xml:space="preserve"> if </w:t>
            </w:r>
            <w:r>
              <w:rPr>
                <w:rFonts w:ascii="Arial" w:hAnsi="Arial" w:cs="Arial"/>
              </w:rPr>
              <w:t>the</w:t>
            </w:r>
            <w:r>
              <w:rPr>
                <w:rFonts w:ascii="Arial" w:hAnsi="Arial" w:cs="Arial" w:hint="eastAsia"/>
              </w:rPr>
              <w:t xml:space="preserve"> slice priority is not defined.</w:t>
            </w:r>
          </w:p>
          <w:p w:rsidR="00C95623" w:rsidRDefault="00DE080E">
            <w:pPr>
              <w:rPr>
                <w:rFonts w:ascii="Arial" w:hAnsi="Arial" w:cs="Arial"/>
              </w:rPr>
            </w:pPr>
            <w:r>
              <w:rPr>
                <w:rFonts w:ascii="Arial" w:hAnsi="Arial" w:cs="Arial" w:hint="eastAsia"/>
              </w:rPr>
              <w:t xml:space="preserve"> </w:t>
            </w:r>
          </w:p>
        </w:tc>
      </w:tr>
      <w:tr w:rsidR="00C95623" w:rsidTr="0091504E">
        <w:tc>
          <w:tcPr>
            <w:tcW w:w="1345" w:type="dxa"/>
          </w:tcPr>
          <w:p w:rsidR="00C95623" w:rsidRDefault="00DE080E">
            <w:pPr>
              <w:rPr>
                <w:rFonts w:ascii="Arial" w:hAnsi="Arial" w:cs="Arial"/>
              </w:rPr>
            </w:pPr>
            <w:r>
              <w:rPr>
                <w:rFonts w:ascii="Arial" w:hAnsi="Arial" w:cs="Arial" w:hint="eastAsia"/>
              </w:rPr>
              <w:lastRenderedPageBreak/>
              <w:t>ZTE</w:t>
            </w:r>
          </w:p>
        </w:tc>
        <w:tc>
          <w:tcPr>
            <w:tcW w:w="3141" w:type="dxa"/>
          </w:tcPr>
          <w:p w:rsidR="00C95623" w:rsidRDefault="00DE080E">
            <w:pPr>
              <w:rPr>
                <w:rFonts w:ascii="Arial" w:hAnsi="Arial" w:cs="Arial"/>
              </w:rPr>
            </w:pPr>
            <w:r>
              <w:rPr>
                <w:rFonts w:ascii="Arial" w:hAnsi="Arial" w:cs="Arial" w:hint="eastAsia"/>
              </w:rPr>
              <w:t>Scenario 1:</w:t>
            </w:r>
          </w:p>
          <w:p w:rsidR="00C95623" w:rsidRDefault="00DE080E">
            <w:pPr>
              <w:rPr>
                <w:rFonts w:ascii="Arial" w:hAnsi="Arial" w:cs="Arial"/>
              </w:rPr>
            </w:pPr>
            <w:r>
              <w:rPr>
                <w:rFonts w:ascii="Arial" w:hAnsi="Arial" w:cs="Arial" w:hint="eastAsia"/>
              </w:rPr>
              <w:t>Two NW slices are supported in one cell: slice 1 for normal user and slice 2 for public safety (e.g. fire fighter). In case of emergency, lots of emergency call may lead to a cell level congestion in RACH resources, and the firefighter using the public safety slice will suffer the congestion as well.</w:t>
            </w:r>
          </w:p>
          <w:p w:rsidR="00C95623" w:rsidRDefault="00C95623">
            <w:pPr>
              <w:rPr>
                <w:rFonts w:ascii="Arial" w:hAnsi="Arial" w:cs="Arial"/>
              </w:rPr>
            </w:pPr>
          </w:p>
          <w:p w:rsidR="00C95623" w:rsidRDefault="00C95623">
            <w:pPr>
              <w:rPr>
                <w:rFonts w:ascii="Arial" w:hAnsi="Arial" w:cs="Arial"/>
              </w:rPr>
            </w:pPr>
          </w:p>
          <w:p w:rsidR="00C95623" w:rsidRDefault="00DE080E">
            <w:pPr>
              <w:rPr>
                <w:rFonts w:ascii="Arial" w:hAnsi="Arial" w:cs="Arial"/>
              </w:rPr>
            </w:pPr>
            <w:r>
              <w:rPr>
                <w:rFonts w:ascii="Arial" w:hAnsi="Arial" w:cs="Arial" w:hint="eastAsia"/>
              </w:rPr>
              <w:t>Scenario 2: (similar as the scenarios mentioned by CMCC)</w:t>
            </w:r>
          </w:p>
          <w:p w:rsidR="00C95623" w:rsidRDefault="00DE080E">
            <w:pPr>
              <w:jc w:val="left"/>
              <w:rPr>
                <w:rFonts w:ascii="Arial" w:hAnsi="Arial" w:cs="Arial"/>
              </w:rPr>
            </w:pPr>
            <w:r>
              <w:rPr>
                <w:rFonts w:ascii="Arial" w:hAnsi="Arial" w:cs="Arial" w:hint="eastAsia"/>
              </w:rPr>
              <w:t>Slice 1 is deployed in the cells on frequency 1, and slice 2 is deployed in the cells on frequency 2.</w:t>
            </w:r>
          </w:p>
          <w:p w:rsidR="00C95623" w:rsidRDefault="00C95623">
            <w:pPr>
              <w:jc w:val="left"/>
              <w:rPr>
                <w:rFonts w:ascii="Arial" w:hAnsi="Arial" w:cs="Arial"/>
              </w:rPr>
            </w:pPr>
          </w:p>
        </w:tc>
        <w:tc>
          <w:tcPr>
            <w:tcW w:w="4036" w:type="dxa"/>
          </w:tcPr>
          <w:p w:rsidR="00C95623" w:rsidRDefault="00DE080E">
            <w:pPr>
              <w:rPr>
                <w:rFonts w:ascii="Arial" w:hAnsi="Arial" w:cs="Arial"/>
              </w:rPr>
            </w:pPr>
            <w:r>
              <w:rPr>
                <w:rFonts w:ascii="Arial" w:hAnsi="Arial" w:cs="Arial" w:hint="eastAsia"/>
              </w:rPr>
              <w:t>ISSUE1: Resource isolation for initial access (i.e. RACH resource)</w:t>
            </w:r>
          </w:p>
          <w:p w:rsidR="00C95623" w:rsidRDefault="00DE080E">
            <w:pPr>
              <w:rPr>
                <w:rFonts w:ascii="Arial" w:hAnsi="Arial" w:cs="Arial"/>
              </w:rPr>
            </w:pPr>
            <w:r>
              <w:rPr>
                <w:rFonts w:ascii="Arial" w:hAnsi="Arial" w:cs="Arial" w:hint="eastAsia"/>
              </w:rPr>
              <w:t>Resource isolation is a key requirement to RAN for the NW slicing. In Rel-15, the resource isolation mainly rely on NW implementation. However, only the isolation for dedicated resource can be supported with NW implementation. For the common resource, it seems the isolation can be not fully supported (we assume the emergency call can not be barred for emergency cases).</w:t>
            </w:r>
          </w:p>
          <w:p w:rsidR="00C95623" w:rsidRDefault="00C95623">
            <w:pPr>
              <w:rPr>
                <w:rFonts w:ascii="Arial" w:hAnsi="Arial" w:cs="Arial"/>
              </w:rPr>
            </w:pPr>
          </w:p>
          <w:p w:rsidR="00C95623" w:rsidRDefault="00DE080E">
            <w:pPr>
              <w:rPr>
                <w:rFonts w:ascii="Arial" w:hAnsi="Arial" w:cs="Arial"/>
              </w:rPr>
            </w:pPr>
            <w:r>
              <w:rPr>
                <w:rFonts w:ascii="Arial" w:hAnsi="Arial" w:cs="Arial" w:hint="eastAsia"/>
              </w:rPr>
              <w:t xml:space="preserve">ISSUE 2: </w:t>
            </w:r>
          </w:p>
          <w:p w:rsidR="00C95623" w:rsidRDefault="00DE080E">
            <w:pPr>
              <w:rPr>
                <w:rFonts w:ascii="Arial" w:hAnsi="Arial" w:cs="Arial"/>
              </w:rPr>
            </w:pPr>
            <w:r>
              <w:rPr>
                <w:rFonts w:ascii="Arial" w:hAnsi="Arial" w:cs="Arial" w:hint="eastAsia"/>
              </w:rPr>
              <w:t>It has been concluded in SA2 in Rel-15 that the same set of NW slices should be supported by all the cells within the same TA. Therefore, it seems the cells on frequency 1 and frequency 2 will belong to different TA. Based on current SA2 specs, if UE is camped on cells on frequency 1, then the slice 2 will not be included in the list of allowed S-NSSAI, then the UE is not allowed to initiate services for slice 2.</w:t>
            </w:r>
          </w:p>
          <w:p w:rsidR="00C95623" w:rsidRDefault="00DE080E">
            <w:pPr>
              <w:rPr>
                <w:rFonts w:ascii="Arial" w:hAnsi="Arial" w:cs="Arial"/>
              </w:rPr>
            </w:pPr>
            <w:r>
              <w:rPr>
                <w:rFonts w:ascii="Arial" w:hAnsi="Arial" w:cs="Arial" w:hint="eastAsia"/>
              </w:rPr>
              <w:t xml:space="preserve">To optimize, some discussion is required in SA2, and, at least, the preferred slice shall informed from NAS to AS layer to </w:t>
            </w:r>
            <w:r>
              <w:rPr>
                <w:rFonts w:ascii="Arial" w:hAnsi="Arial" w:cs="Arial" w:hint="eastAsia"/>
              </w:rPr>
              <w:lastRenderedPageBreak/>
              <w:t xml:space="preserve">trigger the cell re-selection.  </w:t>
            </w:r>
          </w:p>
        </w:tc>
      </w:tr>
      <w:tr w:rsidR="00C95623" w:rsidTr="0091504E">
        <w:tc>
          <w:tcPr>
            <w:tcW w:w="1345" w:type="dxa"/>
          </w:tcPr>
          <w:p w:rsidR="00C95623" w:rsidRDefault="004F16B4">
            <w:pPr>
              <w:rPr>
                <w:rFonts w:ascii="Arial" w:hAnsi="Arial" w:cs="Arial"/>
              </w:rPr>
            </w:pPr>
            <w:r>
              <w:rPr>
                <w:rFonts w:ascii="Arial" w:hAnsi="Arial" w:cs="Arial" w:hint="eastAsia"/>
              </w:rPr>
              <w:lastRenderedPageBreak/>
              <w:t>OPPO</w:t>
            </w:r>
          </w:p>
        </w:tc>
        <w:tc>
          <w:tcPr>
            <w:tcW w:w="3141" w:type="dxa"/>
          </w:tcPr>
          <w:p w:rsidR="00C95623" w:rsidRDefault="004F16B4">
            <w:pPr>
              <w:rPr>
                <w:rFonts w:ascii="Arial" w:hAnsi="Arial" w:cs="Arial"/>
              </w:rPr>
            </w:pPr>
            <w:r>
              <w:rPr>
                <w:rFonts w:ascii="Arial" w:hAnsi="Arial" w:cs="Arial"/>
              </w:rPr>
              <w:t>Regarding the scenario mentioned, we agree that there is some room for further enhancement since we agree that there may be one cell supporting multiple slides, or different frequency supporting different slice(s), however whether all the directions mentioned should be included could be further discussed.</w:t>
            </w:r>
          </w:p>
        </w:tc>
        <w:tc>
          <w:tcPr>
            <w:tcW w:w="4036" w:type="dxa"/>
          </w:tcPr>
          <w:p w:rsidR="00C95623" w:rsidRDefault="004F16B4">
            <w:pPr>
              <w:rPr>
                <w:rFonts w:ascii="Arial" w:hAnsi="Arial" w:cs="Arial"/>
              </w:rPr>
            </w:pPr>
            <w:r>
              <w:rPr>
                <w:rFonts w:ascii="Arial" w:hAnsi="Arial" w:cs="Arial" w:hint="eastAsia"/>
              </w:rPr>
              <w:t>Based on the scenario mentioned, we consider maybe some solution could solve the problem</w:t>
            </w:r>
            <w:r>
              <w:rPr>
                <w:rFonts w:ascii="Arial" w:hAnsi="Arial" w:cs="Arial"/>
              </w:rPr>
              <w:t>, e.g. slice based cell re-selection. Therefore, not all solutions need to be considered in the further work.</w:t>
            </w:r>
          </w:p>
        </w:tc>
      </w:tr>
      <w:tr w:rsidR="00A16D47" w:rsidTr="0091504E">
        <w:tc>
          <w:tcPr>
            <w:tcW w:w="1345" w:type="dxa"/>
          </w:tcPr>
          <w:p w:rsidR="00A16D47" w:rsidRDefault="00A16D47" w:rsidP="00A16D47">
            <w:pPr>
              <w:rPr>
                <w:rFonts w:ascii="Arial" w:hAnsi="Arial" w:cs="Arial"/>
              </w:rPr>
            </w:pPr>
            <w:r>
              <w:rPr>
                <w:rFonts w:ascii="Arial" w:hAnsi="Arial" w:cs="Arial"/>
              </w:rPr>
              <w:t>Huawei</w:t>
            </w:r>
          </w:p>
        </w:tc>
        <w:tc>
          <w:tcPr>
            <w:tcW w:w="3141" w:type="dxa"/>
          </w:tcPr>
          <w:p w:rsidR="00A16D47" w:rsidRDefault="00A16D47" w:rsidP="00A16D47">
            <w:pPr>
              <w:rPr>
                <w:rFonts w:ascii="Arial" w:hAnsi="Arial" w:cs="Arial"/>
              </w:rPr>
            </w:pPr>
            <w:r>
              <w:rPr>
                <w:rFonts w:ascii="Arial" w:hAnsi="Arial" w:cs="Arial"/>
              </w:rPr>
              <w:t>Sceanio 1: same as CMCC’s</w:t>
            </w:r>
          </w:p>
          <w:p w:rsidR="00A16D47" w:rsidRDefault="00A16D47" w:rsidP="00A16D47">
            <w:pPr>
              <w:rPr>
                <w:rFonts w:ascii="Arial" w:hAnsi="Arial" w:cs="Arial"/>
              </w:rPr>
            </w:pPr>
          </w:p>
          <w:p w:rsidR="00A16D47" w:rsidRDefault="00A16D47" w:rsidP="00A16D47">
            <w:pPr>
              <w:rPr>
                <w:rFonts w:ascii="Arial" w:hAnsi="Arial" w:cs="Arial"/>
              </w:rPr>
            </w:pPr>
          </w:p>
          <w:p w:rsidR="00A16D47" w:rsidRDefault="00A16D47" w:rsidP="00A16D47">
            <w:pPr>
              <w:rPr>
                <w:rFonts w:ascii="Arial" w:hAnsi="Arial" w:cs="Arial"/>
              </w:rPr>
            </w:pPr>
          </w:p>
          <w:p w:rsidR="00A16D47" w:rsidRDefault="00A16D47" w:rsidP="00A16D47">
            <w:pPr>
              <w:rPr>
                <w:rFonts w:ascii="Arial" w:hAnsi="Arial" w:cs="Arial"/>
              </w:rPr>
            </w:pPr>
          </w:p>
          <w:p w:rsidR="00A16D47" w:rsidRDefault="00A16D47" w:rsidP="00A16D47">
            <w:pPr>
              <w:rPr>
                <w:rFonts w:ascii="Arial" w:hAnsi="Arial" w:cs="Arial"/>
              </w:rPr>
            </w:pPr>
          </w:p>
          <w:p w:rsidR="00A16D47" w:rsidRDefault="00A16D47" w:rsidP="00A16D47">
            <w:pPr>
              <w:rPr>
                <w:rFonts w:ascii="Arial" w:hAnsi="Arial" w:cs="Arial"/>
              </w:rPr>
            </w:pPr>
          </w:p>
          <w:p w:rsidR="00A16D47" w:rsidRDefault="00A16D47" w:rsidP="00A16D47">
            <w:pPr>
              <w:rPr>
                <w:rFonts w:ascii="Arial" w:hAnsi="Arial" w:cs="Arial"/>
              </w:rPr>
            </w:pPr>
          </w:p>
          <w:p w:rsidR="00A16D47" w:rsidRDefault="00A16D47" w:rsidP="00A16D47">
            <w:pPr>
              <w:rPr>
                <w:rFonts w:ascii="Arial" w:hAnsi="Arial" w:cs="Arial"/>
              </w:rPr>
            </w:pPr>
          </w:p>
          <w:p w:rsidR="00A16D47" w:rsidRDefault="00A16D47" w:rsidP="00A16D47">
            <w:pPr>
              <w:rPr>
                <w:rFonts w:ascii="Arial" w:hAnsi="Arial" w:cs="Arial"/>
              </w:rPr>
            </w:pPr>
          </w:p>
          <w:p w:rsidR="00A16D47" w:rsidRDefault="00A16D47" w:rsidP="00A16D47">
            <w:pPr>
              <w:rPr>
                <w:rFonts w:ascii="Arial" w:hAnsi="Arial" w:cs="Arial"/>
              </w:rPr>
            </w:pPr>
          </w:p>
          <w:p w:rsidR="00A16D47" w:rsidRDefault="00A16D47" w:rsidP="00A16D47">
            <w:pPr>
              <w:rPr>
                <w:rFonts w:ascii="Arial" w:hAnsi="Arial" w:cs="Arial"/>
              </w:rPr>
            </w:pPr>
            <w:r>
              <w:rPr>
                <w:rFonts w:ascii="Arial" w:hAnsi="Arial" w:cs="Arial"/>
              </w:rPr>
              <w:t>Scenario 2: RACH configuration</w:t>
            </w:r>
          </w:p>
          <w:p w:rsidR="00A16D47" w:rsidRDefault="00A16D47" w:rsidP="00A16D47">
            <w:pPr>
              <w:rPr>
                <w:rFonts w:ascii="Arial" w:hAnsi="Arial" w:cs="Arial"/>
              </w:rPr>
            </w:pPr>
            <w:r>
              <w:rPr>
                <w:rFonts w:ascii="Arial" w:hAnsi="Arial" w:cs="Arial"/>
              </w:rPr>
              <w:t>In Rel-15 the RACH resources are shared for all UEs</w:t>
            </w:r>
          </w:p>
          <w:p w:rsidR="00A16D47" w:rsidRDefault="00A16D47" w:rsidP="00A16D47">
            <w:pPr>
              <w:rPr>
                <w:rFonts w:ascii="Arial" w:hAnsi="Arial" w:cs="Arial"/>
              </w:rPr>
            </w:pPr>
          </w:p>
          <w:p w:rsidR="00A16D47" w:rsidRDefault="00A16D47" w:rsidP="00A16D47">
            <w:pPr>
              <w:rPr>
                <w:rFonts w:ascii="Arial" w:hAnsi="Arial" w:cs="Arial"/>
              </w:rPr>
            </w:pPr>
          </w:p>
          <w:p w:rsidR="00A16D47" w:rsidRDefault="00A16D47" w:rsidP="00A16D47">
            <w:pPr>
              <w:rPr>
                <w:rFonts w:ascii="Arial" w:hAnsi="Arial" w:cs="Arial"/>
              </w:rPr>
            </w:pPr>
          </w:p>
          <w:p w:rsidR="00A16D47" w:rsidRDefault="00A16D47" w:rsidP="00A16D47">
            <w:pPr>
              <w:rPr>
                <w:rFonts w:ascii="Arial" w:hAnsi="Arial" w:cs="Arial"/>
              </w:rPr>
            </w:pPr>
          </w:p>
          <w:p w:rsidR="00A16D47" w:rsidRDefault="00A16D47" w:rsidP="00A16D47">
            <w:pPr>
              <w:rPr>
                <w:rFonts w:ascii="Arial" w:hAnsi="Arial" w:cs="Arial"/>
              </w:rPr>
            </w:pPr>
          </w:p>
          <w:p w:rsidR="00A16D47" w:rsidRDefault="00A16D47" w:rsidP="00A16D47">
            <w:pPr>
              <w:rPr>
                <w:rFonts w:ascii="Arial" w:hAnsi="Arial" w:cs="Arial"/>
              </w:rPr>
            </w:pPr>
          </w:p>
          <w:p w:rsidR="00A16D47" w:rsidRDefault="00A16D47" w:rsidP="00A16D47">
            <w:pPr>
              <w:rPr>
                <w:rFonts w:ascii="Arial" w:hAnsi="Arial" w:cs="Arial"/>
              </w:rPr>
            </w:pPr>
          </w:p>
        </w:tc>
        <w:tc>
          <w:tcPr>
            <w:tcW w:w="4036" w:type="dxa"/>
          </w:tcPr>
          <w:p w:rsidR="00A16D47" w:rsidRDefault="00A16D47" w:rsidP="00A16D47">
            <w:pPr>
              <w:rPr>
                <w:rFonts w:ascii="Arial" w:hAnsi="Arial" w:cs="Arial"/>
              </w:rPr>
            </w:pPr>
            <w:r>
              <w:rPr>
                <w:rFonts w:ascii="Arial" w:hAnsi="Arial" w:cs="Arial"/>
              </w:rPr>
              <w:lastRenderedPageBreak/>
              <w:t>Issue 1: Directly access to the intended slice</w:t>
            </w:r>
          </w:p>
          <w:p w:rsidR="00A16D47" w:rsidRDefault="00A16D47" w:rsidP="00A16D47">
            <w:pPr>
              <w:rPr>
                <w:rFonts w:ascii="Arial" w:hAnsi="Arial" w:cs="Arial"/>
              </w:rPr>
            </w:pPr>
            <w:r>
              <w:rPr>
                <w:rFonts w:ascii="Arial" w:hAnsi="Arial" w:cs="Arial"/>
              </w:rPr>
              <w:t xml:space="preserve">This is related to the question 1. In Rel-15, assuming the UE campes on 2.6GHz, then the UE can only iniitate the eMBB services based on the allowed NSSAIs provided by the CN. This means that it is not pssible for the UE to initiate the URLLC services. This not only incurs increased access delay, but also access to the intended slice is not supported.   </w:t>
            </w:r>
          </w:p>
          <w:p w:rsidR="00A16D47" w:rsidRDefault="00A16D47" w:rsidP="00A16D47">
            <w:pPr>
              <w:rPr>
                <w:rFonts w:ascii="Arial" w:hAnsi="Arial" w:cs="Arial"/>
              </w:rPr>
            </w:pPr>
            <w:r>
              <w:rPr>
                <w:rFonts w:ascii="Arial" w:hAnsi="Arial" w:cs="Arial"/>
              </w:rPr>
              <w:t xml:space="preserve">Issue 2: Slice-specific RACH configuration. </w:t>
            </w:r>
          </w:p>
          <w:p w:rsidR="00A16D47" w:rsidRDefault="00A16D47" w:rsidP="00A16D47">
            <w:pPr>
              <w:rPr>
                <w:rFonts w:ascii="Arial" w:hAnsi="Arial" w:cs="Arial"/>
              </w:rPr>
            </w:pPr>
            <w:r>
              <w:rPr>
                <w:rFonts w:ascii="Arial" w:hAnsi="Arial" w:cs="Arial"/>
              </w:rPr>
              <w:t xml:space="preserve">For idle UE, in Rel-15 up to 8 set of access parameters are broadcast, which can not fully fulfil congestion advoidance for large number of slices (the NG-RAN may support hundreds of slices). </w:t>
            </w:r>
          </w:p>
          <w:p w:rsidR="00A16D47" w:rsidRDefault="00A16D47" w:rsidP="00A16D47">
            <w:pPr>
              <w:rPr>
                <w:rFonts w:ascii="Arial" w:hAnsi="Arial" w:cs="Arial"/>
              </w:rPr>
            </w:pPr>
            <w:r>
              <w:rPr>
                <w:rFonts w:ascii="Arial" w:hAnsi="Arial" w:cs="Arial"/>
              </w:rPr>
              <w:t xml:space="preserve">In addition, different slices may hold different traffic charactieristics and requirements. Hence the RACH parameter adaptation to different slices can be further studied, e.g. to allow the URLLC services to have more frequent </w:t>
            </w:r>
            <w:r>
              <w:rPr>
                <w:rFonts w:ascii="Arial" w:hAnsi="Arial" w:cs="Arial"/>
              </w:rPr>
              <w:lastRenderedPageBreak/>
              <w:t xml:space="preserve">RACH resources. </w:t>
            </w:r>
          </w:p>
          <w:p w:rsidR="003102C9" w:rsidRPr="0069118D" w:rsidRDefault="003102C9" w:rsidP="003102C9">
            <w:pPr>
              <w:rPr>
                <w:rFonts w:ascii="Arial" w:hAnsi="Arial" w:cs="Arial"/>
              </w:rPr>
            </w:pPr>
            <w:r>
              <w:rPr>
                <w:rFonts w:ascii="Arial" w:hAnsi="Arial" w:cs="Arial"/>
              </w:rPr>
              <w:t>I</w:t>
            </w:r>
            <w:r w:rsidRPr="0069118D">
              <w:rPr>
                <w:rFonts w:ascii="Arial" w:hAnsi="Arial" w:cs="Arial"/>
              </w:rPr>
              <w:t xml:space="preserve">ssue 3: Slice-specific paging configuration. </w:t>
            </w:r>
          </w:p>
          <w:p w:rsidR="003102C9" w:rsidRPr="0069118D" w:rsidRDefault="003102C9" w:rsidP="003102C9">
            <w:pPr>
              <w:rPr>
                <w:rFonts w:ascii="Arial" w:hAnsi="Arial" w:cs="Arial"/>
              </w:rPr>
            </w:pPr>
            <w:r w:rsidRPr="0069118D">
              <w:rPr>
                <w:rFonts w:ascii="Arial" w:hAnsi="Arial" w:cs="Arial"/>
              </w:rPr>
              <w:t xml:space="preserve">In Rel-15, the UE supported slices are tightly coupled with the UE registration area. If smaller area based slice deployment is supported, the paging mechanism should be further studied together with the slice specific RACH configuration to enable fast access to the intended slice.  </w:t>
            </w:r>
          </w:p>
          <w:p w:rsidR="004D764C" w:rsidRPr="004D764C" w:rsidRDefault="004D764C" w:rsidP="00A16D47">
            <w:pPr>
              <w:rPr>
                <w:rFonts w:ascii="Arial" w:hAnsi="Arial" w:cs="Arial"/>
              </w:rPr>
            </w:pPr>
            <w:r w:rsidRPr="0069118D">
              <w:rPr>
                <w:rFonts w:ascii="Arial" w:hAnsi="Arial" w:cs="Arial"/>
              </w:rPr>
              <w:t>Regarding “Different frequency/carrier may have different priority for those slices”, this seems to be the scope in 2.1.</w:t>
            </w:r>
          </w:p>
          <w:p w:rsidR="00A16D47" w:rsidRDefault="00A16D47" w:rsidP="00A16D47">
            <w:pPr>
              <w:rPr>
                <w:rFonts w:ascii="Arial" w:hAnsi="Arial" w:cs="Arial"/>
              </w:rPr>
            </w:pPr>
          </w:p>
          <w:p w:rsidR="00A16D47" w:rsidRDefault="00A16D47" w:rsidP="00A16D47">
            <w:pPr>
              <w:rPr>
                <w:rFonts w:ascii="Arial" w:hAnsi="Arial" w:cs="Arial"/>
              </w:rPr>
            </w:pPr>
          </w:p>
        </w:tc>
      </w:tr>
      <w:tr w:rsidR="00453675" w:rsidTr="0091504E">
        <w:tc>
          <w:tcPr>
            <w:tcW w:w="1345" w:type="dxa"/>
          </w:tcPr>
          <w:p w:rsidR="00453675" w:rsidRDefault="00453675" w:rsidP="00A16D47">
            <w:pPr>
              <w:rPr>
                <w:rFonts w:ascii="Arial" w:hAnsi="Arial" w:cs="Arial"/>
              </w:rPr>
            </w:pPr>
            <w:r>
              <w:rPr>
                <w:rFonts w:ascii="Arial" w:hAnsi="Arial" w:cs="Arial"/>
              </w:rPr>
              <w:lastRenderedPageBreak/>
              <w:t>Telecom Italia</w:t>
            </w:r>
          </w:p>
        </w:tc>
        <w:tc>
          <w:tcPr>
            <w:tcW w:w="3141" w:type="dxa"/>
          </w:tcPr>
          <w:p w:rsidR="00453675" w:rsidRDefault="000F5CD3" w:rsidP="00A16D47">
            <w:pPr>
              <w:rPr>
                <w:rFonts w:ascii="Arial" w:hAnsi="Arial" w:cs="Arial"/>
              </w:rPr>
            </w:pPr>
            <w:r>
              <w:rPr>
                <w:rFonts w:ascii="Arial" w:hAnsi="Arial" w:cs="Arial"/>
              </w:rPr>
              <w:t>On top of CMCC scenarios, ZTE Scenario 1 is of interest (it seems similar to Huawei Scenario 2)</w:t>
            </w:r>
          </w:p>
        </w:tc>
        <w:tc>
          <w:tcPr>
            <w:tcW w:w="4036" w:type="dxa"/>
          </w:tcPr>
          <w:p w:rsidR="00453675" w:rsidRDefault="000F5CD3" w:rsidP="00A16D47">
            <w:pPr>
              <w:rPr>
                <w:rFonts w:ascii="Arial" w:hAnsi="Arial" w:cs="Arial"/>
              </w:rPr>
            </w:pPr>
            <w:r>
              <w:rPr>
                <w:rFonts w:ascii="Arial" w:hAnsi="Arial" w:cs="Arial"/>
              </w:rPr>
              <w:t xml:space="preserve">No additional issues other than the ones identified by the above companies </w:t>
            </w:r>
          </w:p>
        </w:tc>
      </w:tr>
      <w:tr w:rsidR="003E1AF1" w:rsidTr="0091504E">
        <w:tc>
          <w:tcPr>
            <w:tcW w:w="1345" w:type="dxa"/>
          </w:tcPr>
          <w:p w:rsidR="003E1AF1" w:rsidRPr="00D26D76" w:rsidRDefault="003E1AF1" w:rsidP="00A16D47">
            <w:pPr>
              <w:rPr>
                <w:rFonts w:ascii="Arial" w:hAnsi="Arial" w:cs="Arial"/>
                <w:color w:val="000000" w:themeColor="text1"/>
              </w:rPr>
            </w:pPr>
            <w:r w:rsidRPr="00D26D76">
              <w:rPr>
                <w:rFonts w:ascii="Arial" w:hAnsi="Arial" w:cs="Arial"/>
                <w:color w:val="000000" w:themeColor="text1"/>
              </w:rPr>
              <w:t xml:space="preserve">Deutsche Telekom </w:t>
            </w:r>
          </w:p>
        </w:tc>
        <w:tc>
          <w:tcPr>
            <w:tcW w:w="3141" w:type="dxa"/>
          </w:tcPr>
          <w:p w:rsidR="003E1AF1" w:rsidRPr="00D26D76" w:rsidRDefault="003E1AF1" w:rsidP="003E1AF1">
            <w:pPr>
              <w:rPr>
                <w:color w:val="000000" w:themeColor="text1"/>
              </w:rPr>
            </w:pPr>
            <w:r w:rsidRPr="00D26D76">
              <w:rPr>
                <w:rFonts w:ascii="Arial" w:hAnsi="Arial" w:cs="Arial"/>
                <w:color w:val="000000" w:themeColor="text1"/>
              </w:rPr>
              <w:t>Extension of the scenario described already for Scope 1. Due to strong ccorrelation both topics should be handled together.</w:t>
            </w:r>
            <w:r w:rsidRPr="00D26D76">
              <w:rPr>
                <w:color w:val="000000" w:themeColor="text1"/>
              </w:rPr>
              <w:t xml:space="preserve"> </w:t>
            </w:r>
          </w:p>
          <w:p w:rsidR="003E1AF1" w:rsidRPr="00D26D76" w:rsidRDefault="003E1AF1" w:rsidP="003E1AF1">
            <w:pPr>
              <w:rPr>
                <w:rFonts w:ascii="Arial" w:hAnsi="Arial" w:cs="Arial"/>
                <w:color w:val="000000" w:themeColor="text1"/>
              </w:rPr>
            </w:pPr>
            <w:r w:rsidRPr="00D26D76">
              <w:rPr>
                <w:rFonts w:ascii="Arial" w:hAnsi="Arial" w:cs="Arial"/>
                <w:color w:val="000000" w:themeColor="text1"/>
              </w:rPr>
              <w:t>A further extension to CAG usage for PNI-NPNs would be useful from our perspective.</w:t>
            </w:r>
          </w:p>
        </w:tc>
        <w:tc>
          <w:tcPr>
            <w:tcW w:w="4036" w:type="dxa"/>
          </w:tcPr>
          <w:p w:rsidR="003E1AF1" w:rsidRPr="00D26D76" w:rsidRDefault="003E1AF1" w:rsidP="00A16D47">
            <w:pPr>
              <w:rPr>
                <w:rFonts w:ascii="Arial" w:hAnsi="Arial" w:cs="Arial"/>
                <w:color w:val="000000" w:themeColor="text1"/>
              </w:rPr>
            </w:pPr>
            <w:r w:rsidRPr="00D26D76">
              <w:rPr>
                <w:rFonts w:ascii="Arial" w:hAnsi="Arial" w:cs="Arial"/>
                <w:color w:val="000000" w:themeColor="text1"/>
              </w:rPr>
              <w:t>The relevant aspects to be studied are already noted in the initial description of Scope 2.</w:t>
            </w:r>
            <w:r w:rsidR="00341BA0" w:rsidRPr="00D26D76">
              <w:rPr>
                <w:rFonts w:ascii="Arial" w:hAnsi="Arial" w:cs="Arial"/>
                <w:color w:val="000000" w:themeColor="text1"/>
              </w:rPr>
              <w:t xml:space="preserve"> Accessment of generic cell barring meachnisms to optimize fo multiple slice configuration should be performed to allow optimized slice specific load control. </w:t>
            </w:r>
          </w:p>
        </w:tc>
      </w:tr>
      <w:tr w:rsidR="00911BD5" w:rsidTr="0091504E">
        <w:tc>
          <w:tcPr>
            <w:tcW w:w="1345" w:type="dxa"/>
          </w:tcPr>
          <w:p w:rsidR="00911BD5" w:rsidRPr="00D26D76" w:rsidRDefault="00911BD5" w:rsidP="00A16D47">
            <w:pPr>
              <w:rPr>
                <w:rFonts w:ascii="Arial" w:hAnsi="Arial" w:cs="Arial"/>
                <w:color w:val="000000" w:themeColor="text1"/>
              </w:rPr>
            </w:pPr>
            <w:r>
              <w:rPr>
                <w:rFonts w:ascii="Arial" w:hAnsi="Arial" w:cs="Arial"/>
                <w:color w:val="000000" w:themeColor="text1"/>
              </w:rPr>
              <w:t>Nokia</w:t>
            </w:r>
          </w:p>
        </w:tc>
        <w:tc>
          <w:tcPr>
            <w:tcW w:w="3141" w:type="dxa"/>
          </w:tcPr>
          <w:p w:rsidR="00911BD5" w:rsidRPr="00D26D76" w:rsidRDefault="00911BD5" w:rsidP="003E1AF1">
            <w:pPr>
              <w:rPr>
                <w:rFonts w:ascii="Arial" w:hAnsi="Arial" w:cs="Arial"/>
                <w:color w:val="000000" w:themeColor="text1"/>
              </w:rPr>
            </w:pPr>
            <w:r w:rsidRPr="00911BD5">
              <w:rPr>
                <w:rFonts w:ascii="Arial" w:hAnsi="Arial" w:cs="Arial"/>
                <w:color w:val="000000" w:themeColor="text1"/>
              </w:rPr>
              <w:t xml:space="preserve">The assumption </w:t>
            </w:r>
            <w:r>
              <w:rPr>
                <w:rFonts w:ascii="Arial" w:hAnsi="Arial" w:cs="Arial"/>
                <w:color w:val="000000" w:themeColor="text1"/>
              </w:rPr>
              <w:t>seems</w:t>
            </w:r>
            <w:r w:rsidRPr="00911BD5">
              <w:rPr>
                <w:rFonts w:ascii="Arial" w:hAnsi="Arial" w:cs="Arial"/>
                <w:color w:val="000000" w:themeColor="text1"/>
              </w:rPr>
              <w:t xml:space="preserve"> that cell will broadcast the supported slices so that the UE can camp on faster, before admission control</w:t>
            </w:r>
            <w:r>
              <w:rPr>
                <w:rFonts w:ascii="Arial" w:hAnsi="Arial" w:cs="Arial"/>
                <w:color w:val="000000" w:themeColor="text1"/>
              </w:rPr>
              <w:t>.</w:t>
            </w:r>
            <w:r w:rsidRPr="00911BD5">
              <w:rPr>
                <w:rFonts w:ascii="Arial" w:hAnsi="Arial" w:cs="Arial"/>
                <w:color w:val="000000" w:themeColor="text1"/>
              </w:rPr>
              <w:t xml:space="preserve"> It is contradicted </w:t>
            </w:r>
            <w:r>
              <w:rPr>
                <w:rFonts w:ascii="Arial" w:hAnsi="Arial" w:cs="Arial"/>
                <w:color w:val="000000" w:themeColor="text1"/>
              </w:rPr>
              <w:t xml:space="preserve">or related </w:t>
            </w:r>
            <w:r w:rsidRPr="00911BD5">
              <w:rPr>
                <w:rFonts w:ascii="Arial" w:hAnsi="Arial" w:cs="Arial"/>
                <w:color w:val="000000" w:themeColor="text1"/>
              </w:rPr>
              <w:t xml:space="preserve">with CAG framework specified in </w:t>
            </w:r>
            <w:r w:rsidRPr="00911BD5">
              <w:rPr>
                <w:rFonts w:ascii="Arial" w:hAnsi="Arial" w:cs="Arial"/>
                <w:color w:val="000000" w:themeColor="text1"/>
              </w:rPr>
              <w:lastRenderedPageBreak/>
              <w:t>NPN. For us, gNB has already enough information about slice,</w:t>
            </w:r>
            <w:r>
              <w:rPr>
                <w:rFonts w:ascii="Arial" w:hAnsi="Arial" w:cs="Arial"/>
                <w:color w:val="000000" w:themeColor="text1"/>
              </w:rPr>
              <w:t xml:space="preserve"> e.g.</w:t>
            </w:r>
            <w:r w:rsidRPr="00911BD5">
              <w:rPr>
                <w:rFonts w:ascii="Arial" w:hAnsi="Arial" w:cs="Arial"/>
                <w:color w:val="000000" w:themeColor="text1"/>
              </w:rPr>
              <w:t xml:space="preserve"> PDU session with 5QI and possible to prioritize certain UE.</w:t>
            </w:r>
          </w:p>
        </w:tc>
        <w:tc>
          <w:tcPr>
            <w:tcW w:w="4036" w:type="dxa"/>
          </w:tcPr>
          <w:p w:rsidR="00911BD5" w:rsidRPr="00D26D76" w:rsidRDefault="00911BD5" w:rsidP="00A16D47">
            <w:pPr>
              <w:rPr>
                <w:rFonts w:ascii="Arial" w:hAnsi="Arial" w:cs="Arial"/>
                <w:color w:val="000000" w:themeColor="text1"/>
              </w:rPr>
            </w:pPr>
            <w:r>
              <w:rPr>
                <w:rFonts w:ascii="Arial" w:hAnsi="Arial" w:cs="Arial"/>
                <w:color w:val="000000" w:themeColor="text1"/>
              </w:rPr>
              <w:lastRenderedPageBreak/>
              <w:t>No strong justification can be seen.</w:t>
            </w:r>
          </w:p>
        </w:tc>
      </w:tr>
      <w:tr w:rsidR="0091504E" w:rsidTr="0091504E">
        <w:tc>
          <w:tcPr>
            <w:tcW w:w="1345" w:type="dxa"/>
          </w:tcPr>
          <w:p w:rsidR="0091504E" w:rsidRDefault="0091504E" w:rsidP="0091504E">
            <w:pPr>
              <w:rPr>
                <w:rFonts w:ascii="Arial" w:hAnsi="Arial" w:cs="Arial"/>
                <w:color w:val="000000" w:themeColor="text1"/>
              </w:rPr>
            </w:pPr>
            <w:r>
              <w:rPr>
                <w:rFonts w:ascii="Arial" w:hAnsi="Arial" w:cs="Arial"/>
              </w:rPr>
              <w:lastRenderedPageBreak/>
              <w:t>InterDigital</w:t>
            </w:r>
          </w:p>
        </w:tc>
        <w:tc>
          <w:tcPr>
            <w:tcW w:w="3141" w:type="dxa"/>
          </w:tcPr>
          <w:p w:rsidR="0091504E" w:rsidRPr="00911BD5" w:rsidRDefault="0091504E" w:rsidP="0091504E">
            <w:pPr>
              <w:rPr>
                <w:rFonts w:ascii="Arial" w:hAnsi="Arial" w:cs="Arial"/>
                <w:color w:val="000000" w:themeColor="text1"/>
              </w:rPr>
            </w:pPr>
            <w:r>
              <w:rPr>
                <w:rFonts w:ascii="Arial" w:hAnsi="Arial" w:cs="Arial"/>
              </w:rPr>
              <w:t>During cell selection/re-selection, the UE may encounter cells that are associated to S-NSSAIs that were already rejected or that require Slice Specific Authentication.</w:t>
            </w:r>
          </w:p>
        </w:tc>
        <w:tc>
          <w:tcPr>
            <w:tcW w:w="4036" w:type="dxa"/>
          </w:tcPr>
          <w:p w:rsidR="0091504E" w:rsidRDefault="0091504E" w:rsidP="0091504E">
            <w:pPr>
              <w:rPr>
                <w:rFonts w:ascii="Arial" w:hAnsi="Arial" w:cs="Arial"/>
              </w:rPr>
            </w:pPr>
            <w:r>
              <w:rPr>
                <w:rFonts w:ascii="Arial" w:hAnsi="Arial" w:cs="Arial"/>
              </w:rPr>
              <w:t>Issue 1:</w:t>
            </w:r>
          </w:p>
          <w:p w:rsidR="0091504E" w:rsidRDefault="0091504E" w:rsidP="0091504E">
            <w:pPr>
              <w:rPr>
                <w:rFonts w:ascii="Arial" w:hAnsi="Arial" w:cs="Arial"/>
                <w:color w:val="000000" w:themeColor="text1"/>
              </w:rPr>
            </w:pPr>
            <w:r>
              <w:rPr>
                <w:rFonts w:ascii="Arial" w:hAnsi="Arial" w:cs="Arial"/>
              </w:rPr>
              <w:t>The issue to be addressed relates to  whether and how the UE determines it should select/reselect to a cell associated to S-NSSAI that have been already rejected or that would require Slice Specific Authentication and Authorization. Particularly when the UE requires to run services that are not associated to any of these slices.</w:t>
            </w:r>
          </w:p>
        </w:tc>
      </w:tr>
      <w:tr w:rsidR="00270DF0" w:rsidTr="0091504E">
        <w:tc>
          <w:tcPr>
            <w:tcW w:w="1345" w:type="dxa"/>
          </w:tcPr>
          <w:p w:rsidR="00270DF0" w:rsidRDefault="00270DF0" w:rsidP="00270DF0">
            <w:pPr>
              <w:rPr>
                <w:rFonts w:ascii="Arial" w:hAnsi="Arial" w:cs="Arial"/>
              </w:rPr>
            </w:pPr>
            <w:r>
              <w:rPr>
                <w:rFonts w:ascii="Arial" w:hAnsi="Arial" w:cs="Arial"/>
                <w:color w:val="000000" w:themeColor="text1"/>
              </w:rPr>
              <w:t>UIC</w:t>
            </w:r>
          </w:p>
        </w:tc>
        <w:tc>
          <w:tcPr>
            <w:tcW w:w="3141" w:type="dxa"/>
          </w:tcPr>
          <w:p w:rsidR="00270DF0" w:rsidRDefault="00270DF0" w:rsidP="00270DF0">
            <w:pPr>
              <w:jc w:val="left"/>
              <w:rPr>
                <w:rFonts w:ascii="Arial" w:hAnsi="Arial" w:cs="Arial"/>
              </w:rPr>
            </w:pPr>
            <w:r>
              <w:rPr>
                <w:rFonts w:ascii="Arial" w:hAnsi="Arial" w:cs="Arial"/>
              </w:rPr>
              <w:t xml:space="preserve">Scenario 1: </w:t>
            </w:r>
          </w:p>
          <w:p w:rsidR="00270DF0" w:rsidRDefault="00270DF0" w:rsidP="00270DF0">
            <w:pPr>
              <w:jc w:val="left"/>
              <w:rPr>
                <w:rFonts w:ascii="Arial" w:hAnsi="Arial" w:cs="Arial"/>
              </w:rPr>
            </w:pPr>
            <w:r>
              <w:rPr>
                <w:rFonts w:ascii="Arial" w:hAnsi="Arial" w:cs="Arial"/>
              </w:rPr>
              <w:t xml:space="preserve">same as CATT </w:t>
            </w:r>
            <w:r>
              <w:rPr>
                <w:rFonts w:ascii="Arial" w:hAnsi="Arial" w:cs="Arial" w:hint="eastAsia"/>
              </w:rPr>
              <w:t xml:space="preserve">2. slice based paging can increase </w:t>
            </w:r>
            <w:r>
              <w:rPr>
                <w:rFonts w:ascii="Arial" w:hAnsi="Arial" w:cs="Arial"/>
              </w:rPr>
              <w:t>the</w:t>
            </w:r>
            <w:r>
              <w:rPr>
                <w:rFonts w:ascii="Arial" w:hAnsi="Arial" w:cs="Arial" w:hint="eastAsia"/>
              </w:rPr>
              <w:t xml:space="preserve"> efficiency of </w:t>
            </w:r>
            <w:r>
              <w:rPr>
                <w:rFonts w:ascii="Arial" w:hAnsi="Arial" w:cs="Arial"/>
              </w:rPr>
              <w:t>the</w:t>
            </w:r>
            <w:r>
              <w:rPr>
                <w:rFonts w:ascii="Arial" w:hAnsi="Arial" w:cs="Arial" w:hint="eastAsia"/>
              </w:rPr>
              <w:t xml:space="preserve"> resource usage</w:t>
            </w:r>
          </w:p>
          <w:p w:rsidR="00270DF0" w:rsidRPr="002B56F9" w:rsidRDefault="00270DF0" w:rsidP="00270DF0">
            <w:pPr>
              <w:rPr>
                <w:rFonts w:ascii="Arial" w:hAnsi="Arial" w:cs="Arial"/>
                <w:lang w:val="it-CH"/>
              </w:rPr>
            </w:pPr>
            <w:r w:rsidRPr="002B56F9">
              <w:rPr>
                <w:rFonts w:ascii="Arial" w:hAnsi="Arial" w:cs="Arial"/>
                <w:color w:val="000000" w:themeColor="text1"/>
                <w:lang w:val="it-CH"/>
              </w:rPr>
              <w:t xml:space="preserve">Scenario 2: </w:t>
            </w:r>
            <w:r>
              <w:rPr>
                <w:rFonts w:ascii="Arial" w:hAnsi="Arial" w:cs="Arial"/>
                <w:color w:val="000000" w:themeColor="text1"/>
                <w:lang w:val="it-CH"/>
              </w:rPr>
              <w:t>same</w:t>
            </w:r>
            <w:r w:rsidRPr="002B56F9">
              <w:rPr>
                <w:rFonts w:ascii="Arial" w:hAnsi="Arial" w:cs="Arial"/>
                <w:color w:val="000000" w:themeColor="text1"/>
                <w:lang w:val="it-CH"/>
              </w:rPr>
              <w:t xml:space="preserve"> as Huawei </w:t>
            </w:r>
            <w:r w:rsidRPr="002B56F9">
              <w:rPr>
                <w:rFonts w:ascii="Arial" w:hAnsi="Arial" w:cs="Arial"/>
                <w:lang w:val="it-CH"/>
              </w:rPr>
              <w:t>Scenario 2: RACH configuration</w:t>
            </w:r>
          </w:p>
          <w:p w:rsidR="00270DF0" w:rsidRDefault="00270DF0" w:rsidP="00270DF0">
            <w:pPr>
              <w:rPr>
                <w:rFonts w:ascii="Arial" w:hAnsi="Arial" w:cs="Arial"/>
              </w:rPr>
            </w:pPr>
            <w:r>
              <w:rPr>
                <w:rFonts w:ascii="Arial" w:hAnsi="Arial" w:cs="Arial"/>
              </w:rPr>
              <w:t>In Rel-15 the RACH resources are shared for all UEs</w:t>
            </w:r>
          </w:p>
          <w:p w:rsidR="00270DF0" w:rsidRDefault="00270DF0" w:rsidP="00270DF0">
            <w:pPr>
              <w:rPr>
                <w:rFonts w:ascii="Arial" w:hAnsi="Arial" w:cs="Arial"/>
              </w:rPr>
            </w:pPr>
          </w:p>
        </w:tc>
        <w:tc>
          <w:tcPr>
            <w:tcW w:w="4036" w:type="dxa"/>
          </w:tcPr>
          <w:p w:rsidR="00270DF0" w:rsidRDefault="00270DF0" w:rsidP="00270DF0">
            <w:pPr>
              <w:rPr>
                <w:rFonts w:ascii="Arial" w:hAnsi="Arial" w:cs="Arial"/>
                <w:color w:val="000000" w:themeColor="text1"/>
              </w:rPr>
            </w:pPr>
            <w:r w:rsidRPr="002B56F9">
              <w:rPr>
                <w:rFonts w:ascii="Arial" w:hAnsi="Arial" w:cs="Arial"/>
                <w:color w:val="000000" w:themeColor="text1"/>
              </w:rPr>
              <w:t>Scenario 1: Nothing to add t</w:t>
            </w:r>
            <w:r>
              <w:rPr>
                <w:rFonts w:ascii="Arial" w:hAnsi="Arial" w:cs="Arial"/>
                <w:color w:val="000000" w:themeColor="text1"/>
              </w:rPr>
              <w:t>han the ones identified by CATT.</w:t>
            </w:r>
          </w:p>
          <w:p w:rsidR="00270DF0" w:rsidRDefault="00270DF0" w:rsidP="00270DF0">
            <w:pPr>
              <w:rPr>
                <w:rFonts w:ascii="Arial" w:hAnsi="Arial" w:cs="Arial"/>
                <w:color w:val="000000" w:themeColor="text1"/>
              </w:rPr>
            </w:pPr>
          </w:p>
          <w:p w:rsidR="00270DF0" w:rsidRDefault="00270DF0" w:rsidP="00270DF0">
            <w:pPr>
              <w:rPr>
                <w:rFonts w:ascii="Arial" w:hAnsi="Arial" w:cs="Arial"/>
              </w:rPr>
            </w:pPr>
            <w:r>
              <w:rPr>
                <w:rFonts w:ascii="Arial" w:hAnsi="Arial" w:cs="Arial"/>
                <w:color w:val="000000" w:themeColor="text1"/>
              </w:rPr>
              <w:t>Scenario 2: Nothing to add than the ones identified by Huawei</w:t>
            </w:r>
          </w:p>
        </w:tc>
      </w:tr>
      <w:tr w:rsidR="0060649D" w:rsidTr="0060649D">
        <w:tc>
          <w:tcPr>
            <w:tcW w:w="1345" w:type="dxa"/>
          </w:tcPr>
          <w:p w:rsidR="0060649D" w:rsidRDefault="0060649D" w:rsidP="00777EB5">
            <w:pPr>
              <w:rPr>
                <w:rFonts w:ascii="Arial" w:hAnsi="Arial" w:cs="Arial"/>
              </w:rPr>
            </w:pPr>
            <w:r>
              <w:rPr>
                <w:rFonts w:ascii="Arial" w:hAnsi="Arial" w:cs="Arial" w:hint="eastAsia"/>
              </w:rPr>
              <w:t>X</w:t>
            </w:r>
            <w:r>
              <w:rPr>
                <w:rFonts w:ascii="Arial" w:hAnsi="Arial" w:cs="Arial"/>
              </w:rPr>
              <w:t>iaomi</w:t>
            </w:r>
          </w:p>
        </w:tc>
        <w:tc>
          <w:tcPr>
            <w:tcW w:w="3141" w:type="dxa"/>
          </w:tcPr>
          <w:p w:rsidR="0060649D" w:rsidRDefault="0060649D" w:rsidP="00777EB5">
            <w:pPr>
              <w:rPr>
                <w:rFonts w:ascii="Arial" w:hAnsi="Arial" w:cs="Arial"/>
              </w:rPr>
            </w:pPr>
            <w:r>
              <w:rPr>
                <w:rFonts w:ascii="Arial" w:hAnsi="Arial" w:cs="Arial" w:hint="eastAsia"/>
              </w:rPr>
              <w:t>S</w:t>
            </w:r>
            <w:r>
              <w:rPr>
                <w:rFonts w:ascii="Arial" w:hAnsi="Arial" w:cs="Arial"/>
              </w:rPr>
              <w:t>cenario 1: agree with scenario mentioned by CMCC</w:t>
            </w:r>
          </w:p>
          <w:p w:rsidR="0060649D" w:rsidRDefault="0060649D" w:rsidP="00777EB5">
            <w:pPr>
              <w:rPr>
                <w:rFonts w:ascii="Arial" w:hAnsi="Arial" w:cs="Arial"/>
              </w:rPr>
            </w:pPr>
            <w:r>
              <w:rPr>
                <w:rFonts w:ascii="Arial" w:hAnsi="Arial" w:cs="Arial" w:hint="eastAsia"/>
              </w:rPr>
              <w:t>S</w:t>
            </w:r>
            <w:r>
              <w:rPr>
                <w:rFonts w:ascii="Arial" w:hAnsi="Arial" w:cs="Arial"/>
              </w:rPr>
              <w:t>cenario 2: Congestion due to large events where access for high priority slice need to be guaranteed.</w:t>
            </w:r>
          </w:p>
        </w:tc>
        <w:tc>
          <w:tcPr>
            <w:tcW w:w="4036" w:type="dxa"/>
          </w:tcPr>
          <w:p w:rsidR="0060649D" w:rsidRDefault="0060649D" w:rsidP="00777EB5">
            <w:pPr>
              <w:rPr>
                <w:rFonts w:ascii="Arial" w:hAnsi="Arial" w:cs="Arial"/>
              </w:rPr>
            </w:pPr>
            <w:r>
              <w:rPr>
                <w:rFonts w:ascii="Arial" w:hAnsi="Arial" w:cs="Arial" w:hint="eastAsia"/>
              </w:rPr>
              <w:t>I</w:t>
            </w:r>
            <w:r>
              <w:rPr>
                <w:rFonts w:ascii="Arial" w:hAnsi="Arial" w:cs="Arial"/>
              </w:rPr>
              <w:t>SSUE 1</w:t>
            </w:r>
            <w:r>
              <w:rPr>
                <w:rFonts w:ascii="Arial" w:hAnsi="Arial" w:cs="Arial" w:hint="eastAsia"/>
              </w:rPr>
              <w:t>:</w:t>
            </w:r>
            <w:r>
              <w:rPr>
                <w:rFonts w:ascii="Arial" w:hAnsi="Arial" w:cs="Arial"/>
              </w:rPr>
              <w:t xml:space="preserve"> </w:t>
            </w:r>
          </w:p>
          <w:p w:rsidR="0060649D" w:rsidRDefault="0060649D" w:rsidP="00777EB5">
            <w:pPr>
              <w:rPr>
                <w:rFonts w:ascii="Arial" w:hAnsi="Arial" w:cs="Arial"/>
              </w:rPr>
            </w:pPr>
            <w:r>
              <w:rPr>
                <w:rFonts w:ascii="Arial" w:hAnsi="Arial" w:cs="Arial" w:hint="eastAsia"/>
              </w:rPr>
              <w:t>T</w:t>
            </w:r>
            <w:r>
              <w:rPr>
                <w:rFonts w:ascii="Arial" w:hAnsi="Arial" w:cs="Arial"/>
              </w:rPr>
              <w:t>his can be partly handled if reselection not only considers the priority of slice but also the number of slices supported in the cell. But then we should consider performing fast reselection when service from certain slice is initiated but the slice is not supported by the camped cell.</w:t>
            </w:r>
          </w:p>
          <w:p w:rsidR="0060649D" w:rsidRDefault="0060649D" w:rsidP="00777EB5">
            <w:pPr>
              <w:rPr>
                <w:rFonts w:ascii="Arial" w:hAnsi="Arial" w:cs="Arial"/>
              </w:rPr>
            </w:pPr>
            <w:r>
              <w:rPr>
                <w:rFonts w:ascii="Arial" w:hAnsi="Arial" w:cs="Arial" w:hint="eastAsia"/>
              </w:rPr>
              <w:lastRenderedPageBreak/>
              <w:t>I</w:t>
            </w:r>
            <w:r>
              <w:rPr>
                <w:rFonts w:ascii="Arial" w:hAnsi="Arial" w:cs="Arial"/>
              </w:rPr>
              <w:t>SSUE 2:</w:t>
            </w:r>
          </w:p>
          <w:p w:rsidR="0060649D" w:rsidRPr="00B642B6" w:rsidRDefault="0060649D" w:rsidP="00777EB5">
            <w:pPr>
              <w:rPr>
                <w:rFonts w:ascii="Arial" w:hAnsi="Arial" w:cs="Arial"/>
              </w:rPr>
            </w:pPr>
            <w:r>
              <w:rPr>
                <w:rFonts w:ascii="Arial" w:hAnsi="Arial" w:cs="Arial"/>
              </w:rPr>
              <w:t xml:space="preserve">Isolated RACH resource should be allowed for different slices, otherwise high priority slice may suffer from DOS due to low priority slices. </w:t>
            </w:r>
          </w:p>
        </w:tc>
      </w:tr>
      <w:tr w:rsidR="00497C9C" w:rsidTr="0091504E">
        <w:tc>
          <w:tcPr>
            <w:tcW w:w="1345" w:type="dxa"/>
          </w:tcPr>
          <w:p w:rsidR="00497C9C" w:rsidRDefault="00497C9C" w:rsidP="00497C9C">
            <w:pPr>
              <w:rPr>
                <w:rFonts w:ascii="Arial" w:hAnsi="Arial" w:cs="Arial"/>
                <w:color w:val="000000" w:themeColor="text1"/>
              </w:rPr>
            </w:pPr>
            <w:r>
              <w:rPr>
                <w:rFonts w:ascii="Arial" w:hAnsi="Arial" w:cs="Arial"/>
              </w:rPr>
              <w:lastRenderedPageBreak/>
              <w:t>vivo</w:t>
            </w:r>
          </w:p>
        </w:tc>
        <w:tc>
          <w:tcPr>
            <w:tcW w:w="3141" w:type="dxa"/>
          </w:tcPr>
          <w:p w:rsidR="00497C9C" w:rsidRDefault="00497C9C" w:rsidP="00497C9C">
            <w:pPr>
              <w:jc w:val="left"/>
              <w:rPr>
                <w:rFonts w:ascii="Arial" w:hAnsi="Arial" w:cs="Arial"/>
              </w:rPr>
            </w:pPr>
            <w:r>
              <w:rPr>
                <w:rFonts w:ascii="Arial" w:hAnsi="Arial" w:cs="Arial"/>
              </w:rPr>
              <w:t>For the scenarios described by CMCC, some study can be considered for c</w:t>
            </w:r>
            <w:r w:rsidRPr="00305469">
              <w:rPr>
                <w:rFonts w:ascii="Arial" w:hAnsi="Arial" w:cs="Arial"/>
              </w:rPr>
              <w:t xml:space="preserve">ell (re)selection </w:t>
            </w:r>
            <w:r>
              <w:rPr>
                <w:rFonts w:ascii="Arial" w:hAnsi="Arial" w:cs="Arial"/>
              </w:rPr>
              <w:t>enhancement.  As more than one slices may be deployed on one cell, If slice awareness is supported at RAN, UE can quickly access to their slices.</w:t>
            </w:r>
          </w:p>
        </w:tc>
        <w:tc>
          <w:tcPr>
            <w:tcW w:w="4036" w:type="dxa"/>
          </w:tcPr>
          <w:p w:rsidR="00497C9C" w:rsidRPr="00305469" w:rsidRDefault="00497C9C" w:rsidP="00497C9C">
            <w:pPr>
              <w:rPr>
                <w:rFonts w:ascii="Arial" w:hAnsi="Arial" w:cs="Arial"/>
              </w:rPr>
            </w:pPr>
            <w:r>
              <w:rPr>
                <w:rFonts w:ascii="Arial" w:hAnsi="Arial" w:cs="Arial"/>
              </w:rPr>
              <w:t>Some c</w:t>
            </w:r>
            <w:r w:rsidRPr="00305469">
              <w:rPr>
                <w:rFonts w:ascii="Arial" w:hAnsi="Arial" w:cs="Arial"/>
              </w:rPr>
              <w:t xml:space="preserve">ell (re)selection </w:t>
            </w:r>
            <w:r>
              <w:rPr>
                <w:rFonts w:ascii="Arial" w:hAnsi="Arial" w:cs="Arial"/>
              </w:rPr>
              <w:t>enhancement  may be considered, such c</w:t>
            </w:r>
            <w:r w:rsidRPr="00305469">
              <w:rPr>
                <w:rFonts w:ascii="Arial" w:hAnsi="Arial" w:cs="Arial"/>
              </w:rPr>
              <w:t xml:space="preserve">ell (re)selection at </w:t>
            </w:r>
            <w:r w:rsidRPr="00305469">
              <w:rPr>
                <w:rFonts w:ascii="Arial" w:hAnsi="Arial" w:cs="Arial" w:hint="eastAsia"/>
              </w:rPr>
              <w:t xml:space="preserve">slice </w:t>
            </w:r>
            <w:r w:rsidRPr="00305469">
              <w:rPr>
                <w:rFonts w:ascii="Arial" w:hAnsi="Arial" w:cs="Arial"/>
              </w:rPr>
              <w:t>level granularity</w:t>
            </w:r>
            <w:r>
              <w:rPr>
                <w:rFonts w:ascii="Arial" w:hAnsi="Arial" w:cs="Arial"/>
              </w:rPr>
              <w:t xml:space="preserve">. Some slice based RACH enhancement should also be considered to allow UE to perform fast access. </w:t>
            </w:r>
          </w:p>
          <w:p w:rsidR="00497C9C" w:rsidRPr="002B56F9" w:rsidRDefault="00497C9C" w:rsidP="00497C9C">
            <w:pPr>
              <w:rPr>
                <w:rFonts w:ascii="Arial" w:hAnsi="Arial" w:cs="Arial"/>
                <w:color w:val="000000" w:themeColor="text1"/>
              </w:rPr>
            </w:pPr>
          </w:p>
        </w:tc>
      </w:tr>
      <w:tr w:rsidR="00882AE9" w:rsidTr="0091504E">
        <w:tc>
          <w:tcPr>
            <w:tcW w:w="1345" w:type="dxa"/>
          </w:tcPr>
          <w:p w:rsidR="00882AE9" w:rsidRDefault="00882AE9" w:rsidP="00882AE9">
            <w:pPr>
              <w:rPr>
                <w:rFonts w:ascii="Arial" w:hAnsi="Arial" w:cs="Arial"/>
              </w:rPr>
            </w:pPr>
            <w:r>
              <w:rPr>
                <w:rFonts w:ascii="Arial" w:eastAsia="Yu Mincho" w:hAnsi="Arial" w:cs="Arial" w:hint="eastAsia"/>
                <w:lang w:eastAsia="ja-JP"/>
              </w:rPr>
              <w:t>KDDI</w:t>
            </w:r>
          </w:p>
        </w:tc>
        <w:tc>
          <w:tcPr>
            <w:tcW w:w="3141" w:type="dxa"/>
          </w:tcPr>
          <w:p w:rsidR="00882AE9" w:rsidRDefault="00882AE9" w:rsidP="00882AE9">
            <w:pPr>
              <w:jc w:val="left"/>
              <w:rPr>
                <w:rFonts w:ascii="Arial" w:hAnsi="Arial" w:cs="Arial"/>
              </w:rPr>
            </w:pPr>
            <w:r>
              <w:rPr>
                <w:rFonts w:ascii="Arial" w:eastAsia="Yu Mincho" w:hAnsi="Arial" w:cs="Arial" w:hint="eastAsia"/>
                <w:lang w:eastAsia="ja-JP"/>
              </w:rPr>
              <w:t xml:space="preserve">We </w:t>
            </w:r>
            <w:r>
              <w:rPr>
                <w:rFonts w:ascii="Arial" w:eastAsia="Yu Mincho" w:hAnsi="Arial" w:cs="Arial"/>
                <w:lang w:eastAsia="ja-JP"/>
              </w:rPr>
              <w:t xml:space="preserve">think </w:t>
            </w:r>
            <w:r>
              <w:rPr>
                <w:rFonts w:ascii="Arial" w:eastAsia="Yu Mincho" w:hAnsi="Arial" w:cs="Arial" w:hint="eastAsia"/>
                <w:lang w:eastAsia="ja-JP"/>
              </w:rPr>
              <w:t xml:space="preserve">that </w:t>
            </w:r>
            <w:r>
              <w:rPr>
                <w:rFonts w:ascii="Arial" w:eastAsia="Yu Mincho" w:hAnsi="Arial" w:cs="Arial"/>
                <w:lang w:eastAsia="ja-JP"/>
              </w:rPr>
              <w:t xml:space="preserve">scope2 </w:t>
            </w:r>
            <w:r>
              <w:rPr>
                <w:rFonts w:ascii="Arial" w:eastAsia="Yu Mincho" w:hAnsi="Arial" w:cs="Arial" w:hint="eastAsia"/>
                <w:lang w:eastAsia="ja-JP"/>
              </w:rPr>
              <w:t xml:space="preserve">avobe </w:t>
            </w:r>
            <w:r>
              <w:rPr>
                <w:rFonts w:ascii="Arial" w:eastAsia="Yu Mincho" w:hAnsi="Arial" w:cs="Arial"/>
                <w:lang w:eastAsia="ja-JP"/>
              </w:rPr>
              <w:t>listed aspctes are worth considering.</w:t>
            </w:r>
          </w:p>
        </w:tc>
        <w:tc>
          <w:tcPr>
            <w:tcW w:w="4036" w:type="dxa"/>
          </w:tcPr>
          <w:p w:rsidR="00882AE9" w:rsidRDefault="00882AE9" w:rsidP="00882AE9">
            <w:pPr>
              <w:rPr>
                <w:rFonts w:ascii="Arial" w:hAnsi="Arial" w:cs="Arial"/>
              </w:rPr>
            </w:pPr>
            <w:r>
              <w:rPr>
                <w:rFonts w:ascii="Arial" w:hAnsi="Arial" w:cs="Arial"/>
              </w:rPr>
              <w:t>In the study item, we need to evaluate the gain/benefit for each aspect/solution and decide what exactly are the normative work we do in the work item phase.</w:t>
            </w:r>
          </w:p>
        </w:tc>
      </w:tr>
      <w:tr w:rsidR="00925A82" w:rsidTr="0091504E">
        <w:tc>
          <w:tcPr>
            <w:tcW w:w="1345" w:type="dxa"/>
          </w:tcPr>
          <w:p w:rsidR="00925A82" w:rsidRDefault="00925A82" w:rsidP="00882AE9">
            <w:pPr>
              <w:rPr>
                <w:rFonts w:ascii="Arial" w:eastAsia="Yu Mincho" w:hAnsi="Arial" w:cs="Arial"/>
                <w:lang w:eastAsia="ja-JP"/>
              </w:rPr>
            </w:pPr>
            <w:r>
              <w:rPr>
                <w:rFonts w:ascii="Arial" w:eastAsia="Yu Mincho" w:hAnsi="Arial" w:cs="Arial"/>
                <w:lang w:eastAsia="ja-JP"/>
              </w:rPr>
              <w:t>Qualcomm</w:t>
            </w:r>
          </w:p>
        </w:tc>
        <w:tc>
          <w:tcPr>
            <w:tcW w:w="3141" w:type="dxa"/>
          </w:tcPr>
          <w:p w:rsidR="00925A82" w:rsidRDefault="00925A82" w:rsidP="00882AE9">
            <w:pPr>
              <w:jc w:val="left"/>
              <w:rPr>
                <w:rFonts w:ascii="Arial" w:eastAsia="Yu Mincho" w:hAnsi="Arial" w:cs="Arial"/>
                <w:lang w:eastAsia="ja-JP"/>
              </w:rPr>
            </w:pPr>
            <w:r w:rsidRPr="00925A82">
              <w:rPr>
                <w:rFonts w:ascii="Arial" w:eastAsia="Yu Mincho" w:hAnsi="Arial" w:cs="Arial"/>
                <w:lang w:eastAsia="ja-JP"/>
              </w:rPr>
              <w:t>CMCC’s deployment scenario and general multiple frequency multiple slice deployment scenario.</w:t>
            </w:r>
          </w:p>
        </w:tc>
        <w:tc>
          <w:tcPr>
            <w:tcW w:w="4036" w:type="dxa"/>
          </w:tcPr>
          <w:p w:rsidR="00925A82" w:rsidRDefault="00925A82" w:rsidP="00882AE9">
            <w:pPr>
              <w:rPr>
                <w:rFonts w:ascii="Arial" w:hAnsi="Arial" w:cs="Arial"/>
              </w:rPr>
            </w:pPr>
            <w:r w:rsidRPr="00925A82">
              <w:rPr>
                <w:rFonts w:ascii="Arial" w:hAnsi="Arial" w:cs="Arial"/>
              </w:rPr>
              <w:t>Agree with others this should be jointly considered with 2.1</w:t>
            </w:r>
          </w:p>
        </w:tc>
      </w:tr>
      <w:tr w:rsidR="00FD24F5" w:rsidTr="0091504E">
        <w:tc>
          <w:tcPr>
            <w:tcW w:w="1345" w:type="dxa"/>
          </w:tcPr>
          <w:p w:rsidR="00FD24F5" w:rsidRDefault="00FD24F5" w:rsidP="00FD24F5">
            <w:pPr>
              <w:rPr>
                <w:rFonts w:ascii="Arial" w:eastAsia="Yu Mincho" w:hAnsi="Arial" w:cs="Arial"/>
                <w:lang w:eastAsia="ja-JP"/>
              </w:rPr>
            </w:pPr>
            <w:r>
              <w:rPr>
                <w:rFonts w:ascii="Arial" w:eastAsia="Yu Mincho" w:hAnsi="Arial" w:cs="Arial"/>
                <w:lang w:eastAsia="ja-JP"/>
              </w:rPr>
              <w:t>Apple</w:t>
            </w:r>
          </w:p>
        </w:tc>
        <w:tc>
          <w:tcPr>
            <w:tcW w:w="3141" w:type="dxa"/>
          </w:tcPr>
          <w:p w:rsidR="00FD24F5" w:rsidRPr="00925A82" w:rsidRDefault="00FD24F5" w:rsidP="00FD24F5">
            <w:pPr>
              <w:jc w:val="left"/>
              <w:rPr>
                <w:rFonts w:ascii="Arial" w:eastAsia="Yu Mincho" w:hAnsi="Arial" w:cs="Arial"/>
                <w:lang w:eastAsia="ja-JP"/>
              </w:rPr>
            </w:pPr>
            <w:r>
              <w:rPr>
                <w:rFonts w:ascii="Arial" w:hAnsi="Arial" w:cs="Arial"/>
                <w:color w:val="000000" w:themeColor="text1"/>
              </w:rPr>
              <w:t>Agree to CMCC scenario</w:t>
            </w:r>
          </w:p>
        </w:tc>
        <w:tc>
          <w:tcPr>
            <w:tcW w:w="4036" w:type="dxa"/>
          </w:tcPr>
          <w:p w:rsidR="00FD24F5" w:rsidRPr="00925A82" w:rsidRDefault="00FD24F5" w:rsidP="00FD24F5">
            <w:pPr>
              <w:rPr>
                <w:rFonts w:ascii="Arial" w:hAnsi="Arial" w:cs="Arial"/>
              </w:rPr>
            </w:pPr>
            <w:r>
              <w:rPr>
                <w:rFonts w:ascii="Arial" w:hAnsi="Arial" w:cs="Arial"/>
                <w:color w:val="000000" w:themeColor="text1"/>
              </w:rPr>
              <w:t>UE should be able to (re-)select to the best slice based on the service that it is intending to support based on the NW provided configuration information. Any service specific configuration for cell mobility/radio access to reduce latency should be considered. Aspects of latency reduction for a given service/slice access needs to be studied.  At the same time, care should be taken to reduce impact to UE battery consumption requirements.</w:t>
            </w:r>
          </w:p>
        </w:tc>
      </w:tr>
      <w:tr w:rsidR="00F55E7A" w:rsidTr="00777EB5">
        <w:tc>
          <w:tcPr>
            <w:tcW w:w="1345" w:type="dxa"/>
          </w:tcPr>
          <w:p w:rsidR="00F55E7A" w:rsidRDefault="00F55E7A" w:rsidP="00777EB5">
            <w:pPr>
              <w:rPr>
                <w:rFonts w:ascii="Arial" w:eastAsia="Yu Mincho" w:hAnsi="Arial" w:cs="Arial"/>
                <w:lang w:eastAsia="ja-JP"/>
              </w:rPr>
            </w:pPr>
            <w:r>
              <w:rPr>
                <w:rFonts w:ascii="Arial" w:hAnsi="Arial" w:cs="Arial"/>
              </w:rPr>
              <w:t>Intel</w:t>
            </w:r>
          </w:p>
        </w:tc>
        <w:tc>
          <w:tcPr>
            <w:tcW w:w="3141" w:type="dxa"/>
          </w:tcPr>
          <w:p w:rsidR="00F55E7A" w:rsidRPr="00925A82" w:rsidRDefault="00F55E7A" w:rsidP="00777EB5">
            <w:pPr>
              <w:jc w:val="left"/>
              <w:rPr>
                <w:rFonts w:ascii="Arial" w:eastAsia="Yu Mincho" w:hAnsi="Arial" w:cs="Arial"/>
                <w:lang w:eastAsia="ja-JP"/>
              </w:rPr>
            </w:pPr>
            <w:r>
              <w:rPr>
                <w:rFonts w:ascii="Arial" w:hAnsi="Arial" w:cs="Arial"/>
              </w:rPr>
              <w:t>UE supporting both URLLC and eMBB is in the coverage of 2.6GHz and 4.9GHz.</w:t>
            </w:r>
          </w:p>
        </w:tc>
        <w:tc>
          <w:tcPr>
            <w:tcW w:w="4036" w:type="dxa"/>
          </w:tcPr>
          <w:p w:rsidR="00F55E7A" w:rsidRDefault="00F55E7A" w:rsidP="00777EB5">
            <w:pPr>
              <w:rPr>
                <w:rFonts w:ascii="Arial" w:hAnsi="Arial" w:cs="Arial"/>
                <w:lang w:val="en-GB"/>
              </w:rPr>
            </w:pPr>
            <w:r>
              <w:rPr>
                <w:rFonts w:ascii="Arial" w:hAnsi="Arial" w:cs="Arial"/>
                <w:lang w:val="en-GB"/>
              </w:rPr>
              <w:t xml:space="preserve">In Rel-15, dedicated frequency priority is set according to the slices supported by the UE. If URLLC is supported by the UE, it will set higher priority for the frequency </w:t>
            </w:r>
            <w:r>
              <w:rPr>
                <w:rFonts w:ascii="Arial" w:hAnsi="Arial" w:cs="Arial"/>
                <w:lang w:val="en-GB"/>
              </w:rPr>
              <w:lastRenderedPageBreak/>
              <w:t>which support URLLC than the frequency that support only eMBB and voice.  In this scenario, the UE will camp on 4.9GHz.</w:t>
            </w:r>
          </w:p>
          <w:p w:rsidR="00F55E7A" w:rsidRDefault="00F55E7A" w:rsidP="00777EB5">
            <w:pPr>
              <w:rPr>
                <w:rFonts w:ascii="Arial" w:hAnsi="Arial" w:cs="Arial"/>
                <w:lang w:val="en-GB"/>
              </w:rPr>
            </w:pPr>
            <w:r>
              <w:rPr>
                <w:rFonts w:ascii="Arial" w:hAnsi="Arial" w:cs="Arial"/>
                <w:lang w:val="en-GB"/>
              </w:rPr>
              <w:t xml:space="preserve">If network would prefer the UE supporting both the URLLC and eMBB and voice to camp on the 2.6GHz coverage and only when the UE initiaties the URLLC services, the UE autonomously switches to the 4.9GHz coverage. However this will </w:t>
            </w:r>
            <w:r w:rsidRPr="00D120C1">
              <w:rPr>
                <w:rFonts w:ascii="Arial" w:hAnsi="Arial" w:cs="Arial"/>
                <w:lang w:val="en-GB"/>
              </w:rPr>
              <w:t xml:space="preserve">require the UE to keep track of both frequency and switch to </w:t>
            </w:r>
            <w:r>
              <w:rPr>
                <w:rFonts w:ascii="Arial" w:hAnsi="Arial" w:cs="Arial"/>
                <w:lang w:val="en-GB"/>
              </w:rPr>
              <w:t xml:space="preserve">the appropriate frequency depending on the service initiation. </w:t>
            </w:r>
          </w:p>
          <w:p w:rsidR="00F55E7A" w:rsidRDefault="00F55E7A" w:rsidP="00777EB5">
            <w:pPr>
              <w:rPr>
                <w:rFonts w:ascii="Arial" w:hAnsi="Arial" w:cs="Arial"/>
                <w:lang w:val="en-GB"/>
              </w:rPr>
            </w:pPr>
            <w:r>
              <w:rPr>
                <w:rFonts w:ascii="Arial" w:hAnsi="Arial" w:cs="Arial"/>
                <w:lang w:val="en-GB"/>
              </w:rPr>
              <w:t>This does not seem to align with the existing cell reselection mechanism and may require changing the frequency prioritisation at that time of initiation. This may be too slow to meet the URLLC requirement (in comparison to UE already camping on 4.9GHz).</w:t>
            </w:r>
          </w:p>
          <w:p w:rsidR="00F55E7A" w:rsidRDefault="00F55E7A" w:rsidP="00777EB5">
            <w:pPr>
              <w:rPr>
                <w:rFonts w:ascii="Arial" w:hAnsi="Arial" w:cs="Arial"/>
                <w:lang w:val="en-GB"/>
              </w:rPr>
            </w:pPr>
            <w:r>
              <w:rPr>
                <w:rFonts w:ascii="Arial" w:hAnsi="Arial" w:cs="Arial"/>
                <w:lang w:val="en-GB"/>
              </w:rPr>
              <w:t>It is also unclear to us what is the meaning of initiating the URLLC services? Is it the PDU session starting or at the point of the data transmission?</w:t>
            </w:r>
          </w:p>
          <w:p w:rsidR="00F55E7A" w:rsidRPr="00925A82" w:rsidRDefault="00F55E7A" w:rsidP="00777EB5">
            <w:pPr>
              <w:rPr>
                <w:rFonts w:ascii="Arial" w:hAnsi="Arial" w:cs="Arial"/>
              </w:rPr>
            </w:pPr>
            <w:r>
              <w:rPr>
                <w:rFonts w:ascii="Arial" w:hAnsi="Arial" w:cs="Arial"/>
              </w:rPr>
              <w:t xml:space="preserve">We think the existing Rel-15 dedicated priority may achieve the fast access. Any benefits from other schemes should be studied against this baseline.  </w:t>
            </w:r>
          </w:p>
        </w:tc>
      </w:tr>
      <w:tr w:rsidR="00F55E7A" w:rsidTr="0091504E">
        <w:tc>
          <w:tcPr>
            <w:tcW w:w="1345" w:type="dxa"/>
          </w:tcPr>
          <w:p w:rsidR="00F55E7A" w:rsidRDefault="00C537FE" w:rsidP="00FD24F5">
            <w:pPr>
              <w:rPr>
                <w:rFonts w:ascii="Arial" w:eastAsia="Yu Mincho" w:hAnsi="Arial" w:cs="Arial"/>
                <w:lang w:eastAsia="ja-JP"/>
              </w:rPr>
            </w:pPr>
            <w:r>
              <w:rPr>
                <w:rFonts w:ascii="Arial" w:eastAsia="Yu Mincho" w:hAnsi="Arial" w:cs="Arial"/>
                <w:lang w:eastAsia="ja-JP"/>
              </w:rPr>
              <w:lastRenderedPageBreak/>
              <w:t>Vodafone</w:t>
            </w:r>
          </w:p>
        </w:tc>
        <w:tc>
          <w:tcPr>
            <w:tcW w:w="3141" w:type="dxa"/>
          </w:tcPr>
          <w:p w:rsidR="00F55E7A" w:rsidRDefault="00C537FE" w:rsidP="00FD24F5">
            <w:pPr>
              <w:jc w:val="left"/>
              <w:rPr>
                <w:rFonts w:ascii="Arial" w:hAnsi="Arial" w:cs="Arial"/>
                <w:color w:val="000000" w:themeColor="text1"/>
              </w:rPr>
            </w:pPr>
            <w:r>
              <w:rPr>
                <w:rFonts w:ascii="Arial" w:hAnsi="Arial" w:cs="Arial"/>
                <w:color w:val="000000" w:themeColor="text1"/>
              </w:rPr>
              <w:t>Agree with Nokia</w:t>
            </w:r>
          </w:p>
        </w:tc>
        <w:tc>
          <w:tcPr>
            <w:tcW w:w="4036" w:type="dxa"/>
          </w:tcPr>
          <w:p w:rsidR="00F55E7A" w:rsidRDefault="00C537FE" w:rsidP="00C537FE">
            <w:pPr>
              <w:rPr>
                <w:rFonts w:ascii="Arial" w:hAnsi="Arial" w:cs="Arial"/>
                <w:color w:val="000000" w:themeColor="text1"/>
              </w:rPr>
            </w:pPr>
            <w:r>
              <w:rPr>
                <w:rFonts w:ascii="Arial" w:hAnsi="Arial" w:cs="Arial"/>
                <w:color w:val="000000" w:themeColor="text1"/>
              </w:rPr>
              <w:t xml:space="preserve">Don’t see the justification for this work. </w:t>
            </w:r>
          </w:p>
        </w:tc>
      </w:tr>
      <w:tr w:rsidR="00B32B88" w:rsidTr="00B32B88">
        <w:tc>
          <w:tcPr>
            <w:tcW w:w="1345" w:type="dxa"/>
          </w:tcPr>
          <w:p w:rsidR="00B32B88" w:rsidRDefault="00B32B88" w:rsidP="00EE4FE7">
            <w:pPr>
              <w:rPr>
                <w:rFonts w:ascii="Arial" w:eastAsia="Yu Mincho" w:hAnsi="Arial" w:cs="Arial"/>
                <w:lang w:eastAsia="ja-JP"/>
              </w:rPr>
            </w:pPr>
            <w:r>
              <w:rPr>
                <w:rFonts w:ascii="Arial" w:hAnsi="Arial" w:cs="Arial"/>
              </w:rPr>
              <w:t>Dish Network</w:t>
            </w:r>
          </w:p>
        </w:tc>
        <w:tc>
          <w:tcPr>
            <w:tcW w:w="3141" w:type="dxa"/>
          </w:tcPr>
          <w:p w:rsidR="00B32B88" w:rsidRDefault="00B32B88" w:rsidP="00EE4FE7">
            <w:pPr>
              <w:jc w:val="left"/>
              <w:rPr>
                <w:rFonts w:ascii="Arial" w:hAnsi="Arial" w:cs="Arial"/>
                <w:color w:val="000000" w:themeColor="text1"/>
              </w:rPr>
            </w:pPr>
            <w:r>
              <w:rPr>
                <w:rFonts w:ascii="Arial" w:hAnsi="Arial" w:cs="Arial"/>
                <w:color w:val="000000" w:themeColor="text1"/>
              </w:rPr>
              <w:t>Besides the scenarios mentioned by CMCC, certain frequencies may be prioiritized for enterprise users. Multiple slices may also be defined for a single frequency. D</w:t>
            </w:r>
            <w:r>
              <w:rPr>
                <w:rFonts w:ascii="Arial" w:eastAsia="Times New Roman" w:hAnsi="Arial" w:cs="Arial"/>
              </w:rPr>
              <w:t xml:space="preserve">evice awareness of RAN support of </w:t>
            </w:r>
            <w:r>
              <w:rPr>
                <w:rFonts w:ascii="Arial" w:eastAsia="Times New Roman" w:hAnsi="Arial" w:cs="Arial"/>
              </w:rPr>
              <w:lastRenderedPageBreak/>
              <w:t>network slices will be useful in these scenarios.</w:t>
            </w:r>
          </w:p>
        </w:tc>
        <w:tc>
          <w:tcPr>
            <w:tcW w:w="4036" w:type="dxa"/>
          </w:tcPr>
          <w:p w:rsidR="00B32B88" w:rsidRPr="004F13D6" w:rsidRDefault="00B32B88" w:rsidP="00EE4FE7">
            <w:pPr>
              <w:rPr>
                <w:rFonts w:ascii="Arial" w:hAnsi="Arial" w:cs="Arial"/>
              </w:rPr>
            </w:pPr>
            <w:r>
              <w:rPr>
                <w:rFonts w:ascii="Arial" w:hAnsi="Arial" w:cs="Arial"/>
              </w:rPr>
              <w:lastRenderedPageBreak/>
              <w:t>It is beneficial to enable Slice based pagine and cell (reselection) and fast access to intended slice.</w:t>
            </w:r>
          </w:p>
        </w:tc>
      </w:tr>
      <w:tr w:rsidR="00A77D55" w:rsidTr="00A77D55">
        <w:tc>
          <w:tcPr>
            <w:tcW w:w="1345" w:type="dxa"/>
          </w:tcPr>
          <w:p w:rsidR="00A77D55" w:rsidRPr="00BA199C" w:rsidRDefault="00A77D55" w:rsidP="00EE4FE7">
            <w:pPr>
              <w:rPr>
                <w:rFonts w:ascii="Arial" w:hAnsi="Arial" w:cs="Arial"/>
              </w:rPr>
            </w:pPr>
            <w:r>
              <w:rPr>
                <w:rFonts w:ascii="Arial" w:hAnsi="Arial" w:cs="Arial" w:hint="eastAsia"/>
              </w:rPr>
              <w:lastRenderedPageBreak/>
              <w:t>S</w:t>
            </w:r>
            <w:r>
              <w:rPr>
                <w:rFonts w:ascii="Arial" w:hAnsi="Arial" w:cs="Arial"/>
              </w:rPr>
              <w:t>amsung</w:t>
            </w:r>
          </w:p>
        </w:tc>
        <w:tc>
          <w:tcPr>
            <w:tcW w:w="3141" w:type="dxa"/>
          </w:tcPr>
          <w:p w:rsidR="00A77D55" w:rsidRDefault="00A77D55" w:rsidP="00EE4FE7">
            <w:pPr>
              <w:jc w:val="left"/>
              <w:rPr>
                <w:rFonts w:ascii="Arial" w:hAnsi="Arial" w:cs="Arial"/>
                <w:color w:val="000000" w:themeColor="text1"/>
              </w:rPr>
            </w:pPr>
            <w:r>
              <w:rPr>
                <w:rFonts w:ascii="Arial" w:hAnsi="Arial" w:cs="Arial"/>
                <w:color w:val="000000" w:themeColor="text1"/>
              </w:rPr>
              <w:t>Agree to CMCC scenario</w:t>
            </w:r>
          </w:p>
        </w:tc>
        <w:tc>
          <w:tcPr>
            <w:tcW w:w="4036" w:type="dxa"/>
          </w:tcPr>
          <w:p w:rsidR="00A77D55" w:rsidRDefault="00A77D55" w:rsidP="00EE4FE7">
            <w:pPr>
              <w:rPr>
                <w:rFonts w:ascii="Arial" w:hAnsi="Arial" w:cs="Arial"/>
                <w:color w:val="000000" w:themeColor="text1"/>
              </w:rPr>
            </w:pPr>
            <w:r w:rsidRPr="00925A82">
              <w:rPr>
                <w:rFonts w:ascii="Arial" w:hAnsi="Arial" w:cs="Arial"/>
              </w:rPr>
              <w:t>Agree with others this should be jointly considered with 2.1</w:t>
            </w:r>
          </w:p>
        </w:tc>
      </w:tr>
      <w:tr w:rsidR="00EE4FE7" w:rsidTr="00EE4FE7">
        <w:tc>
          <w:tcPr>
            <w:tcW w:w="1345" w:type="dxa"/>
          </w:tcPr>
          <w:p w:rsidR="00EE4FE7" w:rsidRDefault="00EE4FE7" w:rsidP="00EE4FE7">
            <w:pPr>
              <w:rPr>
                <w:rFonts w:ascii="Arial" w:hAnsi="Arial" w:cs="Arial"/>
              </w:rPr>
            </w:pPr>
            <w:r>
              <w:rPr>
                <w:rFonts w:ascii="Arial" w:hAnsi="Arial" w:cs="Arial"/>
              </w:rPr>
              <w:t>AT&amp;T</w:t>
            </w:r>
          </w:p>
        </w:tc>
        <w:tc>
          <w:tcPr>
            <w:tcW w:w="3141" w:type="dxa"/>
          </w:tcPr>
          <w:p w:rsidR="00EE4FE7" w:rsidRDefault="00EE4FE7" w:rsidP="00EE4FE7">
            <w:pPr>
              <w:jc w:val="left"/>
              <w:rPr>
                <w:rFonts w:ascii="Arial" w:hAnsi="Arial" w:cs="Arial"/>
                <w:color w:val="000000" w:themeColor="text1"/>
              </w:rPr>
            </w:pPr>
            <w:r>
              <w:rPr>
                <w:rFonts w:ascii="Arial" w:hAnsi="Arial" w:cs="Arial"/>
                <w:color w:val="000000" w:themeColor="text1"/>
              </w:rPr>
              <w:t>CMCC’s scenario and in general enhancements to slicing related to multiple frequency deployment and faster cell (re) selection are important</w:t>
            </w:r>
          </w:p>
        </w:tc>
        <w:tc>
          <w:tcPr>
            <w:tcW w:w="4036" w:type="dxa"/>
          </w:tcPr>
          <w:p w:rsidR="00EE4FE7" w:rsidRPr="00925A82" w:rsidRDefault="00EE4FE7" w:rsidP="00EE4FE7">
            <w:pPr>
              <w:rPr>
                <w:rFonts w:ascii="Arial" w:hAnsi="Arial" w:cs="Arial"/>
              </w:rPr>
            </w:pPr>
            <w:r>
              <w:rPr>
                <w:rFonts w:ascii="Arial" w:hAnsi="Arial" w:cs="Arial"/>
              </w:rPr>
              <w:t>Agree that this should be considered jointly with 2.2</w:t>
            </w:r>
          </w:p>
        </w:tc>
      </w:tr>
      <w:tr w:rsidR="00EE4FE7" w:rsidTr="00EE4FE7">
        <w:tc>
          <w:tcPr>
            <w:tcW w:w="1345" w:type="dxa"/>
          </w:tcPr>
          <w:p w:rsidR="00EE4FE7" w:rsidRDefault="00EE4FE7" w:rsidP="00EE4FE7">
            <w:pPr>
              <w:rPr>
                <w:rFonts w:ascii="Arial" w:hAnsi="Arial" w:cs="Arial"/>
              </w:rPr>
            </w:pPr>
            <w:r>
              <w:rPr>
                <w:rFonts w:ascii="Arial" w:hAnsi="Arial" w:cs="Arial"/>
              </w:rPr>
              <w:t>Futurewei</w:t>
            </w:r>
          </w:p>
        </w:tc>
        <w:tc>
          <w:tcPr>
            <w:tcW w:w="3141" w:type="dxa"/>
          </w:tcPr>
          <w:p w:rsidR="00EE4FE7" w:rsidRDefault="00EE4FE7" w:rsidP="00EE4FE7">
            <w:pPr>
              <w:jc w:val="left"/>
              <w:rPr>
                <w:rFonts w:ascii="Arial" w:hAnsi="Arial" w:cs="Arial"/>
                <w:color w:val="000000" w:themeColor="text1"/>
              </w:rPr>
            </w:pPr>
            <w:r>
              <w:rPr>
                <w:rFonts w:ascii="Arial" w:hAnsi="Arial" w:cs="Arial"/>
                <w:color w:val="000000" w:themeColor="text1"/>
              </w:rPr>
              <w:t xml:space="preserve">To perform paging and RACH for a network slice according to its priority on a particular cell/frequency. The goal is to steer the connection/access establishment of a network slice towards the cell/frequency prioritized by the operator for this service.  </w:t>
            </w:r>
          </w:p>
        </w:tc>
        <w:tc>
          <w:tcPr>
            <w:tcW w:w="4036" w:type="dxa"/>
          </w:tcPr>
          <w:p w:rsidR="00EE4FE7" w:rsidRDefault="00EE4FE7" w:rsidP="00EE4FE7">
            <w:pPr>
              <w:rPr>
                <w:rFonts w:ascii="Arial" w:hAnsi="Arial" w:cs="Arial"/>
              </w:rPr>
            </w:pPr>
            <w:r>
              <w:rPr>
                <w:rFonts w:ascii="Arial" w:hAnsi="Arial" w:cs="Arial"/>
              </w:rPr>
              <w:t>Paging and RACH operations based on slice awareness.</w:t>
            </w:r>
          </w:p>
          <w:p w:rsidR="00EE4FE7" w:rsidRDefault="00EE4FE7" w:rsidP="00EE4FE7">
            <w:pPr>
              <w:rPr>
                <w:rFonts w:ascii="Arial" w:hAnsi="Arial" w:cs="Arial"/>
              </w:rPr>
            </w:pPr>
            <w:r>
              <w:rPr>
                <w:rFonts w:ascii="Arial" w:hAnsi="Arial" w:cs="Arial"/>
              </w:rPr>
              <w:t xml:space="preserve"> </w:t>
            </w:r>
          </w:p>
        </w:tc>
      </w:tr>
      <w:tr w:rsidR="00EE4FE7" w:rsidTr="00EE4FE7">
        <w:tc>
          <w:tcPr>
            <w:tcW w:w="1345" w:type="dxa"/>
          </w:tcPr>
          <w:p w:rsidR="00EE4FE7" w:rsidRDefault="00EE4FE7" w:rsidP="00EE4FE7">
            <w:pPr>
              <w:rPr>
                <w:rFonts w:ascii="Arial" w:hAnsi="Arial" w:cs="Arial"/>
              </w:rPr>
            </w:pPr>
            <w:r>
              <w:rPr>
                <w:rFonts w:ascii="Arial" w:hAnsi="Arial" w:cs="Arial"/>
              </w:rPr>
              <w:t>China Unicom</w:t>
            </w:r>
          </w:p>
        </w:tc>
        <w:tc>
          <w:tcPr>
            <w:tcW w:w="3141" w:type="dxa"/>
          </w:tcPr>
          <w:p w:rsidR="00EE4FE7" w:rsidRDefault="00EE4FE7" w:rsidP="00EE4FE7">
            <w:pPr>
              <w:jc w:val="left"/>
              <w:rPr>
                <w:rFonts w:ascii="Arial" w:hAnsi="Arial" w:cs="Arial"/>
                <w:color w:val="000000" w:themeColor="text1"/>
              </w:rPr>
            </w:pPr>
            <w:r>
              <w:rPr>
                <w:rFonts w:ascii="Arial" w:hAnsi="Arial" w:cs="Arial"/>
              </w:rPr>
              <w:t xml:space="preserve">Under emergency and congestion scenarios, It is necessary to </w:t>
            </w:r>
            <w:r>
              <w:rPr>
                <w:rStyle w:val="ordinary-span-edit2"/>
                <w:rFonts w:ascii="Arial" w:hAnsi="Arial" w:cs="Arial"/>
              </w:rPr>
              <w:t>prioritize different slices.</w:t>
            </w:r>
          </w:p>
        </w:tc>
        <w:tc>
          <w:tcPr>
            <w:tcW w:w="4036" w:type="dxa"/>
          </w:tcPr>
          <w:p w:rsidR="00EE4FE7" w:rsidRDefault="00EE4FE7" w:rsidP="00EE4FE7">
            <w:pPr>
              <w:rPr>
                <w:rFonts w:ascii="Arial" w:hAnsi="Arial" w:cs="Arial"/>
              </w:rPr>
            </w:pPr>
            <w:r>
              <w:rPr>
                <w:rFonts w:ascii="Arial" w:hAnsi="Arial" w:cs="Arial"/>
              </w:rPr>
              <w:t>Network can guarantee high priority users based on slice control. Especially, by setting slice-specifc configration, network can flexibly control UEs to select access resources and radio resources.</w:t>
            </w:r>
          </w:p>
        </w:tc>
      </w:tr>
      <w:tr w:rsidR="00B52B50" w:rsidTr="00B52B50">
        <w:tc>
          <w:tcPr>
            <w:tcW w:w="1345" w:type="dxa"/>
          </w:tcPr>
          <w:p w:rsidR="00B52B50" w:rsidRDefault="00B52B50" w:rsidP="007651B0">
            <w:pPr>
              <w:rPr>
                <w:rFonts w:ascii="Arial" w:hAnsi="Arial" w:cs="Arial"/>
              </w:rPr>
            </w:pPr>
            <w:r>
              <w:rPr>
                <w:rFonts w:ascii="Arial" w:hAnsi="Arial" w:cs="Arial"/>
              </w:rPr>
              <w:t>SoftBank</w:t>
            </w:r>
          </w:p>
        </w:tc>
        <w:tc>
          <w:tcPr>
            <w:tcW w:w="3141" w:type="dxa"/>
          </w:tcPr>
          <w:p w:rsidR="00B52B50" w:rsidRDefault="00B52B50" w:rsidP="007651B0">
            <w:pPr>
              <w:jc w:val="left"/>
              <w:rPr>
                <w:rFonts w:ascii="Arial" w:hAnsi="Arial" w:cs="Arial"/>
              </w:rPr>
            </w:pPr>
            <w:r>
              <w:rPr>
                <w:rFonts w:ascii="Arial" w:hAnsi="Arial" w:cs="Arial"/>
              </w:rPr>
              <w:t>Agree with CMCC scenario</w:t>
            </w:r>
          </w:p>
        </w:tc>
        <w:tc>
          <w:tcPr>
            <w:tcW w:w="4036" w:type="dxa"/>
          </w:tcPr>
          <w:p w:rsidR="00B52B50" w:rsidRDefault="00B52B50" w:rsidP="007651B0">
            <w:pPr>
              <w:rPr>
                <w:rFonts w:ascii="Arial" w:hAnsi="Arial" w:cs="Arial"/>
              </w:rPr>
            </w:pPr>
            <w:r>
              <w:rPr>
                <w:rFonts w:ascii="Arial" w:hAnsi="Arial" w:cs="Arial"/>
              </w:rPr>
              <w:t xml:space="preserve">Agree with CMCC </w:t>
            </w:r>
          </w:p>
        </w:tc>
      </w:tr>
      <w:tr w:rsidR="009B433F" w:rsidTr="009B433F">
        <w:tc>
          <w:tcPr>
            <w:tcW w:w="1345" w:type="dxa"/>
          </w:tcPr>
          <w:p w:rsidR="009B433F" w:rsidRDefault="009B433F" w:rsidP="007651B0">
            <w:pPr>
              <w:rPr>
                <w:rFonts w:ascii="Arial" w:hAnsi="Arial" w:cs="Arial"/>
              </w:rPr>
            </w:pPr>
            <w:r>
              <w:rPr>
                <w:rFonts w:ascii="Arial" w:eastAsia="PMingLiU" w:hAnsi="Arial" w:cs="Arial"/>
                <w:lang w:eastAsia="zh-TW"/>
              </w:rPr>
              <w:t>Asia Pacific Telecom (APT)</w:t>
            </w:r>
          </w:p>
        </w:tc>
        <w:tc>
          <w:tcPr>
            <w:tcW w:w="3141" w:type="dxa"/>
          </w:tcPr>
          <w:p w:rsidR="009B433F" w:rsidRDefault="009B433F" w:rsidP="007651B0">
            <w:pPr>
              <w:jc w:val="left"/>
              <w:rPr>
                <w:rFonts w:ascii="Arial" w:hAnsi="Arial" w:cs="Arial"/>
              </w:rPr>
            </w:pPr>
            <w:r w:rsidRPr="00F777E7">
              <w:rPr>
                <w:rFonts w:ascii="Arial" w:hAnsi="Arial" w:cs="Arial"/>
              </w:rPr>
              <w:t xml:space="preserve">The UE’s required network slice may change </w:t>
            </w:r>
            <w:r>
              <w:rPr>
                <w:rFonts w:ascii="Arial" w:hAnsi="Arial" w:cs="Arial"/>
              </w:rPr>
              <w:t>dynamically regardless of UE’s RRC states</w:t>
            </w:r>
            <w:r w:rsidRPr="00F777E7">
              <w:rPr>
                <w:rFonts w:ascii="Arial" w:hAnsi="Arial" w:cs="Arial"/>
              </w:rPr>
              <w:t>. Thus, the UE may fast access its required network slice by cell (re)selection</w:t>
            </w:r>
            <w:r>
              <w:rPr>
                <w:rFonts w:ascii="Arial" w:hAnsi="Arial" w:cs="Arial"/>
              </w:rPr>
              <w:t>, or even</w:t>
            </w:r>
            <w:r w:rsidRPr="00F777E7">
              <w:rPr>
                <w:rFonts w:ascii="Arial" w:hAnsi="Arial" w:cs="Arial"/>
              </w:rPr>
              <w:t xml:space="preserve"> </w:t>
            </w:r>
            <w:r>
              <w:rPr>
                <w:rFonts w:ascii="Arial" w:hAnsi="Arial" w:cs="Arial"/>
              </w:rPr>
              <w:t xml:space="preserve">by </w:t>
            </w:r>
            <w:r w:rsidRPr="00F777E7">
              <w:rPr>
                <w:rFonts w:ascii="Arial" w:hAnsi="Arial" w:cs="Arial"/>
              </w:rPr>
              <w:t>DC setup</w:t>
            </w:r>
            <w:r>
              <w:rPr>
                <w:rFonts w:ascii="Arial" w:hAnsi="Arial" w:cs="Arial"/>
              </w:rPr>
              <w:t xml:space="preserve"> and</w:t>
            </w:r>
            <w:r w:rsidRPr="00F777E7">
              <w:rPr>
                <w:rFonts w:ascii="Arial" w:hAnsi="Arial" w:cs="Arial"/>
              </w:rPr>
              <w:t xml:space="preserve"> handover.</w:t>
            </w:r>
          </w:p>
        </w:tc>
        <w:tc>
          <w:tcPr>
            <w:tcW w:w="4036" w:type="dxa"/>
          </w:tcPr>
          <w:p w:rsidR="009B433F" w:rsidRDefault="009B433F" w:rsidP="007651B0">
            <w:pPr>
              <w:rPr>
                <w:rFonts w:ascii="Arial" w:hAnsi="Arial" w:cs="Arial"/>
              </w:rPr>
            </w:pPr>
            <w:r w:rsidRPr="00F777E7">
              <w:rPr>
                <w:rFonts w:ascii="Arial" w:hAnsi="Arial" w:cs="Arial"/>
              </w:rPr>
              <w:t>Resource isolation is important to realize network slicing. We support to study the resource isolation e.g., RACH configuration.</w:t>
            </w:r>
          </w:p>
        </w:tc>
      </w:tr>
      <w:tr w:rsidR="00986F2D" w:rsidTr="009B433F">
        <w:tc>
          <w:tcPr>
            <w:tcW w:w="1345" w:type="dxa"/>
          </w:tcPr>
          <w:p w:rsidR="00986F2D" w:rsidRPr="00625E02" w:rsidRDefault="00986F2D" w:rsidP="008F351B">
            <w:pPr>
              <w:rPr>
                <w:rFonts w:ascii="Arial" w:eastAsia="PMingLiU" w:hAnsi="Arial" w:cs="Arial"/>
                <w:lang w:eastAsia="zh-TW"/>
              </w:rPr>
            </w:pPr>
            <w:r w:rsidRPr="00625E02">
              <w:rPr>
                <w:rFonts w:ascii="Arial" w:eastAsia="Yu Mincho" w:hAnsi="Arial" w:cs="Arial"/>
                <w:lang w:eastAsia="ja-JP"/>
              </w:rPr>
              <w:t>Sony</w:t>
            </w:r>
          </w:p>
        </w:tc>
        <w:tc>
          <w:tcPr>
            <w:tcW w:w="3141" w:type="dxa"/>
          </w:tcPr>
          <w:p w:rsidR="00986F2D" w:rsidRPr="00625E02" w:rsidRDefault="00986F2D" w:rsidP="008F351B">
            <w:pPr>
              <w:jc w:val="left"/>
              <w:rPr>
                <w:rFonts w:ascii="Arial" w:hAnsi="Arial" w:cs="Arial"/>
              </w:rPr>
            </w:pPr>
          </w:p>
        </w:tc>
        <w:tc>
          <w:tcPr>
            <w:tcW w:w="4036" w:type="dxa"/>
          </w:tcPr>
          <w:p w:rsidR="00986F2D" w:rsidRPr="00625E02" w:rsidRDefault="00986F2D" w:rsidP="008F351B">
            <w:pPr>
              <w:rPr>
                <w:rFonts w:ascii="Arial" w:hAnsi="Arial" w:cs="Arial"/>
              </w:rPr>
            </w:pPr>
            <w:r w:rsidRPr="00625E02">
              <w:rPr>
                <w:rFonts w:ascii="Arial" w:hAnsi="Arial" w:cs="Arial"/>
                <w:color w:val="000000" w:themeColor="text1"/>
              </w:rPr>
              <w:t>This should be jointly considered with 2.1</w:t>
            </w:r>
          </w:p>
        </w:tc>
      </w:tr>
    </w:tbl>
    <w:p w:rsidR="00C95623" w:rsidRPr="009B433F" w:rsidRDefault="00C95623">
      <w:pPr>
        <w:rPr>
          <w:rFonts w:ascii="Arial" w:hAnsi="Arial" w:cs="Arial"/>
        </w:rPr>
      </w:pPr>
    </w:p>
    <w:p w:rsidR="00C95623" w:rsidRDefault="00DE080E">
      <w:pPr>
        <w:pStyle w:val="2"/>
        <w:numPr>
          <w:ilvl w:val="1"/>
          <w:numId w:val="2"/>
        </w:numPr>
      </w:pPr>
      <w:r>
        <w:rPr>
          <w:rFonts w:eastAsiaTheme="minorEastAsia" w:hint="eastAsia"/>
        </w:rPr>
        <w:lastRenderedPageBreak/>
        <w:t>S</w:t>
      </w:r>
      <w:r>
        <w:rPr>
          <w:rFonts w:eastAsiaTheme="minorEastAsia"/>
        </w:rPr>
        <w:t>ervice continuity during HO</w:t>
      </w:r>
    </w:p>
    <w:p w:rsidR="00C95623" w:rsidRDefault="00DE080E">
      <w:pPr>
        <w:rPr>
          <w:rFonts w:ascii="Arial" w:hAnsi="Arial" w:cs="Arial"/>
        </w:rPr>
      </w:pPr>
      <w:r>
        <w:rPr>
          <w:rFonts w:ascii="Arial" w:hAnsi="Arial" w:cs="Arial"/>
        </w:rPr>
        <w:t>Scope 3: Study mechanisms to support service continuity, including:</w:t>
      </w:r>
    </w:p>
    <w:p w:rsidR="00C95623" w:rsidRDefault="00DE080E">
      <w:pPr>
        <w:pStyle w:val="ad"/>
        <w:numPr>
          <w:ilvl w:val="0"/>
          <w:numId w:val="4"/>
        </w:numPr>
        <w:ind w:firstLineChars="0"/>
        <w:rPr>
          <w:rFonts w:ascii="Arial" w:hAnsi="Arial" w:cs="Arial"/>
        </w:rPr>
      </w:pPr>
      <w:r>
        <w:rPr>
          <w:rFonts w:ascii="Arial" w:hAnsi="Arial" w:cs="Arial"/>
        </w:rPr>
        <w:t>For intra-RAT handover service interruption, e.g. target gNB doesn’t support the UE’s ongoing slice, study slice re-mapping, fallback, and data forwarding procedures.</w:t>
      </w:r>
    </w:p>
    <w:p w:rsidR="00C95623" w:rsidRDefault="00DE080E">
      <w:pPr>
        <w:pStyle w:val="ad"/>
        <w:numPr>
          <w:ilvl w:val="0"/>
          <w:numId w:val="4"/>
        </w:numPr>
        <w:ind w:firstLineChars="0"/>
        <w:rPr>
          <w:rFonts w:ascii="Arial" w:hAnsi="Arial" w:cs="Arial"/>
        </w:rPr>
      </w:pPr>
      <w:r>
        <w:rPr>
          <w:rFonts w:ascii="Arial" w:hAnsi="Arial" w:cs="Arial"/>
        </w:rPr>
        <w:t>Whether to lead in SA2 or RAN is FFS.</w:t>
      </w:r>
    </w:p>
    <w:p w:rsidR="00C95623" w:rsidRDefault="00DE080E">
      <w:pPr>
        <w:rPr>
          <w:rFonts w:ascii="Arial" w:hAnsi="Arial" w:cs="Arial"/>
        </w:rPr>
      </w:pPr>
      <w:r>
        <w:rPr>
          <w:rFonts w:ascii="Arial" w:hAnsi="Arial" w:cs="Arial"/>
        </w:rPr>
        <w:t>Question 3: Companies are invited to share views on the scenarios and issues that needs to be studied for scope 3?</w:t>
      </w:r>
    </w:p>
    <w:tbl>
      <w:tblPr>
        <w:tblStyle w:val="ab"/>
        <w:tblW w:w="8296" w:type="dxa"/>
        <w:tblLayout w:type="fixed"/>
        <w:tblLook w:val="04A0"/>
      </w:tblPr>
      <w:tblGrid>
        <w:gridCol w:w="1277"/>
        <w:gridCol w:w="1979"/>
        <w:gridCol w:w="5040"/>
      </w:tblGrid>
      <w:tr w:rsidR="00C95623">
        <w:tc>
          <w:tcPr>
            <w:tcW w:w="1277" w:type="dxa"/>
            <w:shd w:val="clear" w:color="auto" w:fill="DEEAF6" w:themeFill="accent5" w:themeFillTint="33"/>
          </w:tcPr>
          <w:p w:rsidR="00C95623" w:rsidRDefault="00DE080E">
            <w:pPr>
              <w:rPr>
                <w:rFonts w:ascii="Arial" w:hAnsi="Arial" w:cs="Arial"/>
              </w:rPr>
            </w:pPr>
            <w:r>
              <w:rPr>
                <w:rFonts w:ascii="Arial" w:hAnsi="Arial" w:cs="Arial"/>
              </w:rPr>
              <w:t xml:space="preserve">Company </w:t>
            </w:r>
          </w:p>
        </w:tc>
        <w:tc>
          <w:tcPr>
            <w:tcW w:w="1979" w:type="dxa"/>
            <w:shd w:val="clear" w:color="auto" w:fill="DEEAF6" w:themeFill="accent5" w:themeFillTint="33"/>
          </w:tcPr>
          <w:p w:rsidR="00C95623" w:rsidRDefault="00DE080E">
            <w:pPr>
              <w:rPr>
                <w:rFonts w:ascii="Arial" w:hAnsi="Arial" w:cs="Arial"/>
              </w:rPr>
            </w:pPr>
            <w:r>
              <w:rPr>
                <w:rFonts w:ascii="Arial" w:hAnsi="Arial" w:cs="Arial" w:hint="eastAsia"/>
              </w:rPr>
              <w:t>S</w:t>
            </w:r>
            <w:r>
              <w:rPr>
                <w:rFonts w:ascii="Arial" w:hAnsi="Arial" w:cs="Arial"/>
              </w:rPr>
              <w:t>cenarios</w:t>
            </w:r>
          </w:p>
        </w:tc>
        <w:tc>
          <w:tcPr>
            <w:tcW w:w="5040" w:type="dxa"/>
            <w:shd w:val="clear" w:color="auto" w:fill="DEEAF6" w:themeFill="accent5" w:themeFillTint="33"/>
          </w:tcPr>
          <w:p w:rsidR="00C95623" w:rsidRDefault="00DE080E">
            <w:pPr>
              <w:rPr>
                <w:rFonts w:ascii="Arial" w:hAnsi="Arial" w:cs="Arial"/>
              </w:rPr>
            </w:pPr>
            <w:r>
              <w:rPr>
                <w:rFonts w:ascii="Arial" w:hAnsi="Arial" w:cs="Arial"/>
              </w:rPr>
              <w:t>Issues</w:t>
            </w:r>
          </w:p>
        </w:tc>
      </w:tr>
      <w:tr w:rsidR="00C95623">
        <w:tc>
          <w:tcPr>
            <w:tcW w:w="1277" w:type="dxa"/>
          </w:tcPr>
          <w:p w:rsidR="00C95623" w:rsidRDefault="00DE080E">
            <w:pPr>
              <w:rPr>
                <w:rFonts w:ascii="Arial" w:hAnsi="Arial" w:cs="Arial"/>
              </w:rPr>
            </w:pPr>
            <w:r>
              <w:rPr>
                <w:rFonts w:ascii="Arial" w:hAnsi="Arial" w:cs="Arial" w:hint="eastAsia"/>
              </w:rPr>
              <w:t>C</w:t>
            </w:r>
            <w:r>
              <w:rPr>
                <w:rFonts w:ascii="Arial" w:hAnsi="Arial" w:cs="Arial"/>
              </w:rPr>
              <w:t>MCC</w:t>
            </w:r>
          </w:p>
        </w:tc>
        <w:tc>
          <w:tcPr>
            <w:tcW w:w="1979" w:type="dxa"/>
          </w:tcPr>
          <w:p w:rsidR="00C95623" w:rsidRDefault="00DE080E">
            <w:pPr>
              <w:rPr>
                <w:rFonts w:ascii="Arial" w:hAnsi="Arial" w:cs="Arial"/>
              </w:rPr>
            </w:pPr>
            <w:r>
              <w:rPr>
                <w:rFonts w:ascii="Arial" w:hAnsi="Arial" w:cs="Arial" w:hint="eastAsia"/>
              </w:rPr>
              <w:t>F</w:t>
            </w:r>
            <w:r>
              <w:rPr>
                <w:rFonts w:ascii="Arial" w:hAnsi="Arial" w:cs="Arial"/>
              </w:rPr>
              <w:t>or handover, when target gNB does not support the UE’s ongoing slice.</w:t>
            </w:r>
          </w:p>
        </w:tc>
        <w:tc>
          <w:tcPr>
            <w:tcW w:w="5040" w:type="dxa"/>
          </w:tcPr>
          <w:p w:rsidR="00C95623" w:rsidRDefault="00DE080E">
            <w:pPr>
              <w:rPr>
                <w:rFonts w:ascii="Arial" w:hAnsi="Arial" w:cs="Arial"/>
              </w:rPr>
            </w:pPr>
            <w:r>
              <w:rPr>
                <w:rFonts w:ascii="Arial" w:hAnsi="Arial" w:cs="Arial" w:hint="eastAsia"/>
              </w:rPr>
              <w:t>I</w:t>
            </w:r>
            <w:r>
              <w:rPr>
                <w:rFonts w:ascii="Arial" w:hAnsi="Arial" w:cs="Arial"/>
              </w:rPr>
              <w:t>n order to solve the service interruption during handover, some mechanism such as slice re-mapping, fallback, and data forwarding proce</w:t>
            </w:r>
            <w:r>
              <w:rPr>
                <w:rFonts w:ascii="Arial" w:hAnsi="Arial" w:cs="Arial" w:hint="eastAsia"/>
              </w:rPr>
              <w:t>d</w:t>
            </w:r>
            <w:r>
              <w:rPr>
                <w:rFonts w:ascii="Arial" w:hAnsi="Arial" w:cs="Arial"/>
              </w:rPr>
              <w:t>ures should be considered. Coordination with SA2 is necessary. We support RAN having initial discussion on this issue first. Also we agree that the normative work to solve the issue should be led by SA2.</w:t>
            </w:r>
          </w:p>
        </w:tc>
      </w:tr>
      <w:tr w:rsidR="00C95623">
        <w:tc>
          <w:tcPr>
            <w:tcW w:w="1277" w:type="dxa"/>
          </w:tcPr>
          <w:p w:rsidR="00C95623" w:rsidRDefault="00DE080E">
            <w:pPr>
              <w:rPr>
                <w:rFonts w:ascii="Arial" w:hAnsi="Arial" w:cs="Arial"/>
              </w:rPr>
            </w:pPr>
            <w:r>
              <w:rPr>
                <w:rFonts w:ascii="Arial" w:hAnsi="Arial" w:cs="Arial" w:hint="eastAsia"/>
              </w:rPr>
              <w:t>CATT</w:t>
            </w:r>
          </w:p>
        </w:tc>
        <w:tc>
          <w:tcPr>
            <w:tcW w:w="1979" w:type="dxa"/>
          </w:tcPr>
          <w:p w:rsidR="00C95623" w:rsidRDefault="00DE080E">
            <w:pPr>
              <w:jc w:val="left"/>
              <w:rPr>
                <w:rFonts w:ascii="Arial" w:hAnsi="Arial" w:cs="Arial"/>
              </w:rPr>
            </w:pPr>
            <w:r>
              <w:rPr>
                <w:rFonts w:ascii="Arial" w:hAnsi="Arial" w:cs="Arial" w:hint="eastAsia"/>
              </w:rPr>
              <w:t>T</w:t>
            </w:r>
            <w:r>
              <w:rPr>
                <w:rFonts w:ascii="Arial" w:hAnsi="Arial" w:cs="Arial"/>
              </w:rPr>
              <w:t>he</w:t>
            </w:r>
            <w:r>
              <w:rPr>
                <w:rFonts w:ascii="Arial" w:hAnsi="Arial" w:cs="Arial" w:hint="eastAsia"/>
              </w:rPr>
              <w:t xml:space="preserve"> target gNB doesn</w:t>
            </w:r>
            <w:r>
              <w:rPr>
                <w:rFonts w:ascii="Arial" w:hAnsi="Arial" w:cs="Arial"/>
              </w:rPr>
              <w:t>’</w:t>
            </w:r>
            <w:r>
              <w:rPr>
                <w:rFonts w:ascii="Arial" w:hAnsi="Arial" w:cs="Arial" w:hint="eastAsia"/>
              </w:rPr>
              <w:t xml:space="preserve">t support the </w:t>
            </w:r>
            <w:r>
              <w:rPr>
                <w:rFonts w:ascii="Arial" w:hAnsi="Arial" w:cs="Arial"/>
              </w:rPr>
              <w:t xml:space="preserve">ongoing slice </w:t>
            </w:r>
            <w:r>
              <w:rPr>
                <w:rFonts w:ascii="Arial" w:hAnsi="Arial" w:cs="Arial" w:hint="eastAsia"/>
              </w:rPr>
              <w:t xml:space="preserve">and </w:t>
            </w:r>
            <w:r>
              <w:rPr>
                <w:rFonts w:ascii="Arial" w:hAnsi="Arial" w:cs="Arial"/>
              </w:rPr>
              <w:t>allowed slice when Xn HO and NG HO</w:t>
            </w:r>
          </w:p>
        </w:tc>
        <w:tc>
          <w:tcPr>
            <w:tcW w:w="5040" w:type="dxa"/>
          </w:tcPr>
          <w:p w:rsidR="00C95623" w:rsidRDefault="00DE080E">
            <w:pPr>
              <w:jc w:val="left"/>
              <w:rPr>
                <w:rFonts w:ascii="Arial" w:hAnsi="Arial" w:cs="Arial"/>
              </w:rPr>
            </w:pPr>
            <w:r>
              <w:rPr>
                <w:rFonts w:ascii="Arial" w:hAnsi="Arial" w:cs="Arial"/>
              </w:rPr>
              <w:t>Study</w:t>
            </w:r>
            <w:r>
              <w:rPr>
                <w:rFonts w:ascii="Arial" w:hAnsi="Arial" w:cs="Arial" w:hint="eastAsia"/>
              </w:rPr>
              <w:t xml:space="preserve"> the </w:t>
            </w:r>
            <w:r>
              <w:rPr>
                <w:rFonts w:ascii="Arial" w:hAnsi="Arial" w:cs="Arial"/>
              </w:rPr>
              <w:t>slice</w:t>
            </w:r>
            <w:r>
              <w:rPr>
                <w:rFonts w:ascii="Arial" w:hAnsi="Arial" w:cs="Arial" w:hint="eastAsia"/>
              </w:rPr>
              <w:t xml:space="preserve"> </w:t>
            </w:r>
            <w:r>
              <w:rPr>
                <w:rFonts w:ascii="Arial" w:hAnsi="Arial" w:cs="Arial"/>
              </w:rPr>
              <w:t>remapping</w:t>
            </w:r>
            <w:r>
              <w:rPr>
                <w:rFonts w:ascii="Arial" w:hAnsi="Arial" w:cs="Arial" w:hint="eastAsia"/>
              </w:rPr>
              <w:t xml:space="preserve"> performed to resolve the issue. </w:t>
            </w:r>
            <w:r>
              <w:rPr>
                <w:rFonts w:ascii="Arial" w:hAnsi="Arial" w:cs="Arial"/>
              </w:rPr>
              <w:t>F</w:t>
            </w:r>
            <w:r>
              <w:rPr>
                <w:rFonts w:ascii="Arial" w:hAnsi="Arial" w:cs="Arial" w:hint="eastAsia"/>
              </w:rPr>
              <w:t xml:space="preserve">or Xn HO, </w:t>
            </w:r>
            <w:r>
              <w:rPr>
                <w:rFonts w:ascii="Arial" w:hAnsi="Arial" w:cs="Arial"/>
              </w:rPr>
              <w:t>the</w:t>
            </w:r>
            <w:r>
              <w:rPr>
                <w:rFonts w:ascii="Arial" w:hAnsi="Arial" w:cs="Arial" w:hint="eastAsia"/>
              </w:rPr>
              <w:t xml:space="preserve"> slice remapping study may be led by RAN. </w:t>
            </w:r>
            <w:r>
              <w:rPr>
                <w:rFonts w:ascii="Arial" w:hAnsi="Arial" w:cs="Arial"/>
              </w:rPr>
              <w:t>F</w:t>
            </w:r>
            <w:r>
              <w:rPr>
                <w:rFonts w:ascii="Arial" w:hAnsi="Arial" w:cs="Arial" w:hint="eastAsia"/>
              </w:rPr>
              <w:t xml:space="preserve">or NG HO, </w:t>
            </w:r>
            <w:r>
              <w:rPr>
                <w:rFonts w:ascii="Arial" w:hAnsi="Arial" w:cs="Arial"/>
              </w:rPr>
              <w:t>the</w:t>
            </w:r>
            <w:r>
              <w:rPr>
                <w:rFonts w:ascii="Arial" w:hAnsi="Arial" w:cs="Arial" w:hint="eastAsia"/>
              </w:rPr>
              <w:t xml:space="preserve"> slice remapping study should be led by 5GC. </w:t>
            </w:r>
            <w:r>
              <w:rPr>
                <w:rFonts w:ascii="Arial" w:hAnsi="Arial" w:cs="Arial"/>
              </w:rPr>
              <w:t>The</w:t>
            </w:r>
            <w:r>
              <w:rPr>
                <w:rFonts w:ascii="Arial" w:hAnsi="Arial" w:cs="Arial" w:hint="eastAsia"/>
              </w:rPr>
              <w:t xml:space="preserve"> complete solution need to be considered by RAN and SA2.</w:t>
            </w:r>
          </w:p>
        </w:tc>
      </w:tr>
      <w:tr w:rsidR="00C95623">
        <w:tc>
          <w:tcPr>
            <w:tcW w:w="1277" w:type="dxa"/>
          </w:tcPr>
          <w:p w:rsidR="00C95623" w:rsidRDefault="00DE080E">
            <w:pPr>
              <w:rPr>
                <w:rFonts w:ascii="Arial" w:hAnsi="Arial" w:cs="Arial"/>
              </w:rPr>
            </w:pPr>
            <w:r>
              <w:rPr>
                <w:rFonts w:ascii="Arial" w:hAnsi="Arial" w:cs="Arial" w:hint="eastAsia"/>
              </w:rPr>
              <w:t>ZTE</w:t>
            </w:r>
          </w:p>
        </w:tc>
        <w:tc>
          <w:tcPr>
            <w:tcW w:w="1979" w:type="dxa"/>
          </w:tcPr>
          <w:p w:rsidR="00C95623" w:rsidRDefault="00DE080E">
            <w:pPr>
              <w:rPr>
                <w:rFonts w:ascii="Arial" w:hAnsi="Arial" w:cs="Arial"/>
              </w:rPr>
            </w:pPr>
            <w:r>
              <w:rPr>
                <w:rFonts w:ascii="Arial" w:hAnsi="Arial" w:cs="Arial" w:hint="eastAsia"/>
              </w:rPr>
              <w:t>We agree the scenarios from CMCC.</w:t>
            </w:r>
          </w:p>
        </w:tc>
        <w:tc>
          <w:tcPr>
            <w:tcW w:w="5040" w:type="dxa"/>
          </w:tcPr>
          <w:p w:rsidR="00C95623" w:rsidRDefault="00DE080E">
            <w:pPr>
              <w:rPr>
                <w:rFonts w:ascii="Arial" w:hAnsi="Arial" w:cs="Arial"/>
              </w:rPr>
            </w:pPr>
            <w:r>
              <w:rPr>
                <w:rFonts w:ascii="Arial" w:hAnsi="Arial" w:cs="Arial" w:hint="eastAsia"/>
              </w:rPr>
              <w:t>We share the view with CMCC that some enhancement can be considered in Rel-17, and some coordination with SA2 is required as well.</w:t>
            </w:r>
          </w:p>
        </w:tc>
      </w:tr>
      <w:tr w:rsidR="00C95623">
        <w:tc>
          <w:tcPr>
            <w:tcW w:w="1277" w:type="dxa"/>
          </w:tcPr>
          <w:p w:rsidR="00C95623" w:rsidRDefault="004F16B4">
            <w:pPr>
              <w:rPr>
                <w:rFonts w:ascii="Arial" w:hAnsi="Arial" w:cs="Arial"/>
              </w:rPr>
            </w:pPr>
            <w:r>
              <w:rPr>
                <w:rFonts w:ascii="Arial" w:hAnsi="Arial" w:cs="Arial" w:hint="eastAsia"/>
              </w:rPr>
              <w:t>OPPO</w:t>
            </w:r>
          </w:p>
        </w:tc>
        <w:tc>
          <w:tcPr>
            <w:tcW w:w="1979" w:type="dxa"/>
          </w:tcPr>
          <w:p w:rsidR="00C95623" w:rsidRDefault="004F16B4">
            <w:pPr>
              <w:rPr>
                <w:rFonts w:ascii="Arial" w:hAnsi="Arial" w:cs="Arial"/>
              </w:rPr>
            </w:pPr>
            <w:r>
              <w:rPr>
                <w:rFonts w:ascii="Arial" w:hAnsi="Arial" w:cs="Arial" w:hint="eastAsia"/>
              </w:rPr>
              <w:t>We think the scenario mentioned by CMCC is valid. And also we need to consider different target cell may have different slice priorit</w:t>
            </w:r>
            <w:r>
              <w:rPr>
                <w:rFonts w:ascii="Arial" w:hAnsi="Arial" w:cs="Arial"/>
              </w:rPr>
              <w:t>ies.</w:t>
            </w:r>
          </w:p>
        </w:tc>
        <w:tc>
          <w:tcPr>
            <w:tcW w:w="5040" w:type="dxa"/>
          </w:tcPr>
          <w:p w:rsidR="004F16B4" w:rsidRPr="004F16B4" w:rsidRDefault="004F16B4">
            <w:pPr>
              <w:rPr>
                <w:rFonts w:ascii="Arial" w:hAnsi="Arial" w:cs="Arial"/>
              </w:rPr>
            </w:pPr>
            <w:r>
              <w:rPr>
                <w:rFonts w:ascii="Arial" w:hAnsi="Arial" w:cs="Arial" w:hint="eastAsia"/>
              </w:rPr>
              <w:t>We think this scenario is valid, and should be considered in Rel</w:t>
            </w:r>
            <w:r>
              <w:rPr>
                <w:rFonts w:ascii="Arial" w:hAnsi="Arial" w:cs="Arial"/>
              </w:rPr>
              <w:t>-17</w:t>
            </w:r>
          </w:p>
        </w:tc>
      </w:tr>
      <w:tr w:rsidR="00A16D47">
        <w:tc>
          <w:tcPr>
            <w:tcW w:w="1277" w:type="dxa"/>
          </w:tcPr>
          <w:p w:rsidR="00A16D47" w:rsidRDefault="00A16D47" w:rsidP="00A16D47">
            <w:pPr>
              <w:rPr>
                <w:rFonts w:ascii="Arial" w:hAnsi="Arial" w:cs="Arial"/>
              </w:rPr>
            </w:pPr>
            <w:r>
              <w:rPr>
                <w:rFonts w:ascii="Arial" w:hAnsi="Arial" w:cs="Arial"/>
              </w:rPr>
              <w:lastRenderedPageBreak/>
              <w:t>Huawei</w:t>
            </w:r>
          </w:p>
        </w:tc>
        <w:tc>
          <w:tcPr>
            <w:tcW w:w="1979" w:type="dxa"/>
          </w:tcPr>
          <w:p w:rsidR="00A16D47" w:rsidRDefault="00A16D47" w:rsidP="00A16D47">
            <w:pPr>
              <w:rPr>
                <w:rFonts w:ascii="Arial" w:hAnsi="Arial" w:cs="Arial"/>
              </w:rPr>
            </w:pPr>
            <w:r>
              <w:rPr>
                <w:rFonts w:ascii="Arial" w:hAnsi="Arial" w:cs="Arial"/>
              </w:rPr>
              <w:t>Same scenario as CMCC</w:t>
            </w:r>
          </w:p>
        </w:tc>
        <w:tc>
          <w:tcPr>
            <w:tcW w:w="5040" w:type="dxa"/>
          </w:tcPr>
          <w:p w:rsidR="00A16D47" w:rsidRDefault="00A16D47" w:rsidP="00A16D47">
            <w:pPr>
              <w:rPr>
                <w:rFonts w:ascii="Arial" w:hAnsi="Arial" w:cs="Arial"/>
              </w:rPr>
            </w:pPr>
            <w:r>
              <w:rPr>
                <w:rFonts w:ascii="Arial" w:hAnsi="Arial" w:cs="Arial"/>
              </w:rPr>
              <w:t>We agree this part needs coordination with SA2.</w:t>
            </w:r>
          </w:p>
          <w:p w:rsidR="00A16D47" w:rsidRDefault="00A16D47" w:rsidP="00A16D47">
            <w:pPr>
              <w:rPr>
                <w:rFonts w:ascii="Arial" w:hAnsi="Arial" w:cs="Arial"/>
              </w:rPr>
            </w:pPr>
            <w:r>
              <w:rPr>
                <w:rFonts w:ascii="Arial" w:hAnsi="Arial" w:cs="Arial"/>
              </w:rPr>
              <w:t>Also this can be applied for MR-DC case</w:t>
            </w:r>
            <w:r w:rsidR="004A235E">
              <w:rPr>
                <w:rFonts w:ascii="Arial" w:hAnsi="Arial" w:cs="Arial"/>
              </w:rPr>
              <w:t xml:space="preserve"> to consider </w:t>
            </w:r>
            <w:r>
              <w:rPr>
                <w:rFonts w:ascii="Arial" w:hAnsi="Arial" w:cs="Arial"/>
              </w:rPr>
              <w:t xml:space="preserve"> SN change or SN release if MR-DC nodes support different slices. </w:t>
            </w:r>
          </w:p>
          <w:p w:rsidR="00A16D47" w:rsidRDefault="00A16D47" w:rsidP="00A16D47">
            <w:pPr>
              <w:rPr>
                <w:rFonts w:ascii="Arial" w:hAnsi="Arial" w:cs="Arial"/>
              </w:rPr>
            </w:pPr>
          </w:p>
        </w:tc>
      </w:tr>
      <w:tr w:rsidR="00212CFF">
        <w:tc>
          <w:tcPr>
            <w:tcW w:w="1277" w:type="dxa"/>
          </w:tcPr>
          <w:p w:rsidR="00212CFF" w:rsidRDefault="00212CFF" w:rsidP="00A16D47">
            <w:pPr>
              <w:rPr>
                <w:rFonts w:ascii="Arial" w:hAnsi="Arial" w:cs="Arial"/>
              </w:rPr>
            </w:pPr>
            <w:r>
              <w:rPr>
                <w:rFonts w:ascii="Arial" w:hAnsi="Arial" w:cs="Arial"/>
              </w:rPr>
              <w:t>Telecom Italia</w:t>
            </w:r>
          </w:p>
        </w:tc>
        <w:tc>
          <w:tcPr>
            <w:tcW w:w="1979" w:type="dxa"/>
          </w:tcPr>
          <w:p w:rsidR="00212CFF" w:rsidRDefault="00212CFF" w:rsidP="00A16D47">
            <w:pPr>
              <w:rPr>
                <w:rFonts w:ascii="Arial" w:hAnsi="Arial" w:cs="Arial"/>
              </w:rPr>
            </w:pPr>
            <w:r>
              <w:rPr>
                <w:rFonts w:ascii="Arial" w:hAnsi="Arial" w:cs="Arial"/>
              </w:rPr>
              <w:t>No additional scenarios than the CMCC ones</w:t>
            </w:r>
          </w:p>
        </w:tc>
        <w:tc>
          <w:tcPr>
            <w:tcW w:w="5040" w:type="dxa"/>
          </w:tcPr>
          <w:p w:rsidR="00212CFF" w:rsidRDefault="00212CFF" w:rsidP="00A16D47">
            <w:pPr>
              <w:rPr>
                <w:rFonts w:ascii="Arial" w:hAnsi="Arial" w:cs="Arial"/>
              </w:rPr>
            </w:pPr>
            <w:r>
              <w:rPr>
                <w:rFonts w:ascii="Arial" w:hAnsi="Arial" w:cs="Arial"/>
              </w:rPr>
              <w:t xml:space="preserve">Same view as Huawei on addressing also MR-DC cases. There should also be room for considering LTE/5GC (Option 5) in the discussion regarding service continuity (especially for </w:t>
            </w:r>
            <w:r w:rsidR="00A95564">
              <w:rPr>
                <w:rFonts w:ascii="Arial" w:hAnsi="Arial" w:cs="Arial"/>
              </w:rPr>
              <w:t xml:space="preserve">some </w:t>
            </w:r>
            <w:r>
              <w:rPr>
                <w:rFonts w:ascii="Arial" w:hAnsi="Arial" w:cs="Arial"/>
              </w:rPr>
              <w:t>eMBB use cases)</w:t>
            </w:r>
          </w:p>
        </w:tc>
      </w:tr>
      <w:tr w:rsidR="00A1473E">
        <w:tc>
          <w:tcPr>
            <w:tcW w:w="1277" w:type="dxa"/>
          </w:tcPr>
          <w:p w:rsidR="00A1473E" w:rsidRPr="00D26D76" w:rsidRDefault="00A1473E" w:rsidP="00A16D47">
            <w:pPr>
              <w:rPr>
                <w:rFonts w:ascii="Arial" w:hAnsi="Arial" w:cs="Arial"/>
                <w:color w:val="000000" w:themeColor="text1"/>
              </w:rPr>
            </w:pPr>
            <w:r w:rsidRPr="00D26D76">
              <w:rPr>
                <w:rFonts w:ascii="Arial" w:hAnsi="Arial" w:cs="Arial"/>
                <w:color w:val="000000" w:themeColor="text1"/>
              </w:rPr>
              <w:t>Deutsche Telekom</w:t>
            </w:r>
          </w:p>
        </w:tc>
        <w:tc>
          <w:tcPr>
            <w:tcW w:w="1979" w:type="dxa"/>
          </w:tcPr>
          <w:p w:rsidR="0069775A" w:rsidRPr="00D26D76" w:rsidRDefault="0069775A" w:rsidP="00A16D47">
            <w:pPr>
              <w:rPr>
                <w:rFonts w:ascii="Arial" w:hAnsi="Arial" w:cs="Arial"/>
                <w:color w:val="000000" w:themeColor="text1"/>
              </w:rPr>
            </w:pPr>
            <w:r w:rsidRPr="00D26D76">
              <w:rPr>
                <w:rFonts w:ascii="Arial" w:hAnsi="Arial" w:cs="Arial"/>
                <w:color w:val="000000" w:themeColor="text1"/>
              </w:rPr>
              <w:t>Slice-specific HO optimisation is strongly related to the use cases supported. E.g. for slices restricted to a certain area (e.g. an enterprise campus) it does not make sense to allow service continutation</w:t>
            </w:r>
            <w:r w:rsidR="00D26D76">
              <w:rPr>
                <w:rFonts w:ascii="Arial" w:hAnsi="Arial" w:cs="Arial"/>
                <w:color w:val="000000" w:themeColor="text1"/>
              </w:rPr>
              <w:t xml:space="preserve"> </w:t>
            </w:r>
            <w:r w:rsidRPr="00D26D76">
              <w:rPr>
                <w:rFonts w:ascii="Arial" w:hAnsi="Arial" w:cs="Arial"/>
                <w:color w:val="000000" w:themeColor="text1"/>
              </w:rPr>
              <w:t>outside that area</w:t>
            </w:r>
          </w:p>
          <w:p w:rsidR="00A1473E" w:rsidRPr="00D26D76" w:rsidRDefault="00972C1D" w:rsidP="0069775A">
            <w:pPr>
              <w:rPr>
                <w:rFonts w:ascii="Arial" w:hAnsi="Arial" w:cs="Arial"/>
                <w:color w:val="000000" w:themeColor="text1"/>
              </w:rPr>
            </w:pPr>
            <w:r w:rsidRPr="00D26D76">
              <w:rPr>
                <w:rFonts w:ascii="Arial" w:hAnsi="Arial" w:cs="Arial"/>
                <w:color w:val="000000" w:themeColor="text1"/>
              </w:rPr>
              <w:t xml:space="preserve">Therefore, </w:t>
            </w:r>
            <w:r w:rsidR="0069775A" w:rsidRPr="00D26D76">
              <w:rPr>
                <w:rFonts w:ascii="Arial" w:hAnsi="Arial" w:cs="Arial"/>
                <w:color w:val="000000" w:themeColor="text1"/>
              </w:rPr>
              <w:t xml:space="preserve">one aspect </w:t>
            </w:r>
            <w:r w:rsidRPr="00D26D76">
              <w:rPr>
                <w:rFonts w:ascii="Arial" w:hAnsi="Arial" w:cs="Arial"/>
                <w:color w:val="000000" w:themeColor="text1"/>
              </w:rPr>
              <w:t xml:space="preserve">which may be interesting </w:t>
            </w:r>
            <w:r w:rsidR="0069775A" w:rsidRPr="00D26D76">
              <w:rPr>
                <w:rFonts w:ascii="Arial" w:hAnsi="Arial" w:cs="Arial"/>
                <w:color w:val="000000" w:themeColor="text1"/>
              </w:rPr>
              <w:t xml:space="preserve">in such environment </w:t>
            </w:r>
            <w:r w:rsidRPr="00D26D76">
              <w:rPr>
                <w:rFonts w:ascii="Arial" w:hAnsi="Arial" w:cs="Arial"/>
                <w:color w:val="000000" w:themeColor="text1"/>
              </w:rPr>
              <w:t>is to keep the UE as long as possible connected to the RAN nodes in the slice area.</w:t>
            </w:r>
          </w:p>
        </w:tc>
        <w:tc>
          <w:tcPr>
            <w:tcW w:w="5040" w:type="dxa"/>
          </w:tcPr>
          <w:p w:rsidR="00341BA0" w:rsidRPr="00D26D76" w:rsidRDefault="00341BA0" w:rsidP="00972C1D">
            <w:pPr>
              <w:rPr>
                <w:rFonts w:ascii="Arial" w:hAnsi="Arial" w:cs="Arial"/>
                <w:color w:val="000000" w:themeColor="text1"/>
              </w:rPr>
            </w:pPr>
            <w:r w:rsidRPr="00D26D76">
              <w:rPr>
                <w:rFonts w:ascii="Arial" w:hAnsi="Arial" w:cs="Arial"/>
                <w:color w:val="000000" w:themeColor="text1"/>
              </w:rPr>
              <w:t>It should be based on the assumption that the support of slices thoughtout the network is optimized on the usage scenarios. E.g. when a slice is popular and widely needed, the entire network will support it.</w:t>
            </w:r>
          </w:p>
          <w:p w:rsidR="00A1473E" w:rsidRPr="00D26D76" w:rsidRDefault="00972C1D" w:rsidP="00972C1D">
            <w:pPr>
              <w:rPr>
                <w:rFonts w:ascii="Arial" w:hAnsi="Arial" w:cs="Arial"/>
                <w:color w:val="000000" w:themeColor="text1"/>
              </w:rPr>
            </w:pPr>
            <w:r w:rsidRPr="00D26D76">
              <w:rPr>
                <w:rFonts w:ascii="Arial" w:hAnsi="Arial" w:cs="Arial"/>
                <w:color w:val="000000" w:themeColor="text1"/>
              </w:rPr>
              <w:t>Studying optimized handling of UEs at cell edge of a slice-related coverage area (avoidance of handover to neighboring cells not supporting the ongoing slice type).</w:t>
            </w:r>
          </w:p>
          <w:p w:rsidR="00972C1D" w:rsidRPr="00D26D76" w:rsidRDefault="00972C1D" w:rsidP="00972C1D">
            <w:pPr>
              <w:rPr>
                <w:rFonts w:ascii="Arial" w:hAnsi="Arial" w:cs="Arial"/>
                <w:color w:val="000000" w:themeColor="text1"/>
              </w:rPr>
            </w:pPr>
          </w:p>
        </w:tc>
      </w:tr>
      <w:tr w:rsidR="00911BD5">
        <w:tc>
          <w:tcPr>
            <w:tcW w:w="1277" w:type="dxa"/>
          </w:tcPr>
          <w:p w:rsidR="00911BD5" w:rsidRPr="00D26D76" w:rsidRDefault="00911BD5" w:rsidP="00A16D47">
            <w:pPr>
              <w:rPr>
                <w:rFonts w:ascii="Arial" w:hAnsi="Arial" w:cs="Arial"/>
                <w:color w:val="000000" w:themeColor="text1"/>
              </w:rPr>
            </w:pPr>
            <w:r>
              <w:rPr>
                <w:rFonts w:ascii="Arial" w:hAnsi="Arial" w:cs="Arial"/>
                <w:color w:val="000000" w:themeColor="text1"/>
              </w:rPr>
              <w:t>Nokia</w:t>
            </w:r>
          </w:p>
        </w:tc>
        <w:tc>
          <w:tcPr>
            <w:tcW w:w="1979" w:type="dxa"/>
          </w:tcPr>
          <w:p w:rsidR="00911BD5" w:rsidRPr="00D26D76" w:rsidRDefault="00911BD5" w:rsidP="00A16D47">
            <w:pPr>
              <w:rPr>
                <w:rFonts w:ascii="Arial" w:hAnsi="Arial" w:cs="Arial"/>
                <w:color w:val="000000" w:themeColor="text1"/>
              </w:rPr>
            </w:pPr>
            <w:r w:rsidRPr="00911BD5">
              <w:rPr>
                <w:rFonts w:ascii="Arial" w:hAnsi="Arial" w:cs="Arial"/>
                <w:color w:val="000000" w:themeColor="text1"/>
              </w:rPr>
              <w:t>Scenario should be clarified. “</w:t>
            </w:r>
            <w:r w:rsidRPr="00911BD5">
              <w:rPr>
                <w:rFonts w:ascii="Arial" w:hAnsi="Arial" w:cs="Arial"/>
                <w:i/>
                <w:color w:val="000000" w:themeColor="text1"/>
              </w:rPr>
              <w:t xml:space="preserve">target gNB doesn’t support the UE’s </w:t>
            </w:r>
            <w:r w:rsidRPr="00911BD5">
              <w:rPr>
                <w:rFonts w:ascii="Arial" w:hAnsi="Arial" w:cs="Arial"/>
                <w:i/>
                <w:color w:val="000000" w:themeColor="text1"/>
              </w:rPr>
              <w:lastRenderedPageBreak/>
              <w:t>ongoing slice</w:t>
            </w:r>
            <w:r w:rsidRPr="00911BD5">
              <w:rPr>
                <w:rFonts w:ascii="Arial" w:hAnsi="Arial" w:cs="Arial"/>
                <w:color w:val="000000" w:themeColor="text1"/>
              </w:rPr>
              <w:t>” is not convincing with appropriate network configuration.</w:t>
            </w:r>
          </w:p>
        </w:tc>
        <w:tc>
          <w:tcPr>
            <w:tcW w:w="5040" w:type="dxa"/>
          </w:tcPr>
          <w:p w:rsidR="00911BD5" w:rsidRPr="00D26D76" w:rsidRDefault="00911BD5" w:rsidP="00972C1D">
            <w:pPr>
              <w:rPr>
                <w:rFonts w:ascii="Arial" w:hAnsi="Arial" w:cs="Arial"/>
                <w:color w:val="000000" w:themeColor="text1"/>
              </w:rPr>
            </w:pPr>
            <w:r>
              <w:rPr>
                <w:rFonts w:ascii="Arial" w:hAnsi="Arial" w:cs="Arial"/>
                <w:color w:val="000000" w:themeColor="text1"/>
              </w:rPr>
              <w:lastRenderedPageBreak/>
              <w:t>Strong use case and justification cannot be seen.</w:t>
            </w:r>
          </w:p>
        </w:tc>
      </w:tr>
      <w:tr w:rsidR="0091504E">
        <w:tc>
          <w:tcPr>
            <w:tcW w:w="1277" w:type="dxa"/>
          </w:tcPr>
          <w:p w:rsidR="0091504E" w:rsidRDefault="0091504E" w:rsidP="0091504E">
            <w:pPr>
              <w:rPr>
                <w:rFonts w:ascii="Arial" w:hAnsi="Arial" w:cs="Arial"/>
                <w:color w:val="000000" w:themeColor="text1"/>
              </w:rPr>
            </w:pPr>
            <w:r>
              <w:rPr>
                <w:rFonts w:ascii="Arial" w:hAnsi="Arial" w:cs="Arial"/>
              </w:rPr>
              <w:lastRenderedPageBreak/>
              <w:t>InterDigital</w:t>
            </w:r>
          </w:p>
        </w:tc>
        <w:tc>
          <w:tcPr>
            <w:tcW w:w="1979" w:type="dxa"/>
          </w:tcPr>
          <w:p w:rsidR="0091504E" w:rsidRPr="00911BD5" w:rsidRDefault="0091504E" w:rsidP="0091504E">
            <w:pPr>
              <w:rPr>
                <w:rFonts w:ascii="Arial" w:hAnsi="Arial" w:cs="Arial"/>
                <w:color w:val="000000" w:themeColor="text1"/>
              </w:rPr>
            </w:pPr>
            <w:r>
              <w:rPr>
                <w:rFonts w:ascii="Arial" w:hAnsi="Arial" w:cs="Arial"/>
              </w:rPr>
              <w:t>During a Handover procedure, the target gNB may be associated to a S-NSSAI that is mutually exclusive with other slices the UE is still using e.g., when the UE has multiple connection over 3GPP and Non-3GPP</w:t>
            </w:r>
          </w:p>
        </w:tc>
        <w:tc>
          <w:tcPr>
            <w:tcW w:w="5040" w:type="dxa"/>
          </w:tcPr>
          <w:p w:rsidR="0091504E" w:rsidRDefault="0091504E" w:rsidP="0091504E">
            <w:pPr>
              <w:rPr>
                <w:rFonts w:ascii="Arial" w:hAnsi="Arial" w:cs="Arial"/>
              </w:rPr>
            </w:pPr>
            <w:r>
              <w:rPr>
                <w:rFonts w:ascii="Arial" w:hAnsi="Arial" w:cs="Arial"/>
              </w:rPr>
              <w:t>Issue 1:</w:t>
            </w:r>
          </w:p>
          <w:p w:rsidR="0091504E" w:rsidRDefault="0091504E" w:rsidP="0091504E">
            <w:pPr>
              <w:rPr>
                <w:rFonts w:ascii="Arial" w:hAnsi="Arial" w:cs="Arial"/>
                <w:color w:val="000000" w:themeColor="text1"/>
              </w:rPr>
            </w:pPr>
            <w:r>
              <w:rPr>
                <w:rFonts w:ascii="Arial" w:hAnsi="Arial" w:cs="Arial"/>
              </w:rPr>
              <w:t>The issue to be address is how to determine whether a UE should be handed over to a gNB associated to S-NSSAIs that are mutually exclusive to network slices on existing connections</w:t>
            </w:r>
          </w:p>
        </w:tc>
      </w:tr>
      <w:tr w:rsidR="00270DF0">
        <w:tc>
          <w:tcPr>
            <w:tcW w:w="1277" w:type="dxa"/>
          </w:tcPr>
          <w:p w:rsidR="00270DF0" w:rsidRDefault="00270DF0" w:rsidP="00270DF0">
            <w:pPr>
              <w:rPr>
                <w:rFonts w:ascii="Arial" w:hAnsi="Arial" w:cs="Arial"/>
              </w:rPr>
            </w:pPr>
            <w:r>
              <w:rPr>
                <w:rFonts w:ascii="Arial" w:hAnsi="Arial" w:cs="Arial"/>
                <w:color w:val="000000" w:themeColor="text1"/>
              </w:rPr>
              <w:t>UIC</w:t>
            </w:r>
          </w:p>
        </w:tc>
        <w:tc>
          <w:tcPr>
            <w:tcW w:w="1979" w:type="dxa"/>
          </w:tcPr>
          <w:p w:rsidR="00270DF0" w:rsidRPr="002B56F9" w:rsidRDefault="00270DF0" w:rsidP="00270DF0">
            <w:pPr>
              <w:rPr>
                <w:rFonts w:ascii="Arial" w:hAnsi="Arial" w:cs="Arial"/>
                <w:lang w:val="it-CH"/>
              </w:rPr>
            </w:pPr>
            <w:r w:rsidRPr="002B56F9">
              <w:rPr>
                <w:rFonts w:ascii="Arial" w:hAnsi="Arial" w:cs="Arial"/>
                <w:lang w:val="it-CH"/>
              </w:rPr>
              <w:t xml:space="preserve">Scenario: Slice information </w:t>
            </w:r>
            <w:r>
              <w:rPr>
                <w:rFonts w:ascii="Arial" w:hAnsi="Arial" w:cs="Arial"/>
                <w:lang w:val="it-CH"/>
              </w:rPr>
              <w:t>during</w:t>
            </w:r>
            <w:r w:rsidRPr="002B56F9">
              <w:rPr>
                <w:rFonts w:ascii="Arial" w:hAnsi="Arial" w:cs="Arial"/>
                <w:lang w:val="it-CH"/>
              </w:rPr>
              <w:t xml:space="preserve">for Inter PLMN </w:t>
            </w:r>
            <w:r>
              <w:rPr>
                <w:rFonts w:ascii="Arial" w:hAnsi="Arial" w:cs="Arial"/>
                <w:lang w:val="it-CH"/>
              </w:rPr>
              <w:t xml:space="preserve">handover </w:t>
            </w:r>
          </w:p>
          <w:p w:rsidR="00270DF0" w:rsidRDefault="00270DF0" w:rsidP="00270DF0">
            <w:pPr>
              <w:rPr>
                <w:rFonts w:ascii="Arial" w:hAnsi="Arial" w:cs="Arial"/>
              </w:rPr>
            </w:pPr>
          </w:p>
        </w:tc>
        <w:tc>
          <w:tcPr>
            <w:tcW w:w="5040" w:type="dxa"/>
          </w:tcPr>
          <w:p w:rsidR="00270DF0" w:rsidRDefault="00270DF0" w:rsidP="00270DF0">
            <w:pPr>
              <w:rPr>
                <w:rFonts w:ascii="Arial" w:hAnsi="Arial" w:cs="Arial"/>
              </w:rPr>
            </w:pPr>
            <w:r>
              <w:rPr>
                <w:rFonts w:ascii="Arial" w:hAnsi="Arial" w:cs="Arial"/>
                <w:color w:val="000000" w:themeColor="text1"/>
              </w:rPr>
              <w:t>This issue addresses the part that trains cross the border and in this case also the PLMN under speed conditions up to 320km/h. Rail communication want to use slicing for isolation between different application categories. Hence the slice information need to be provided in the Inter PLMN handover case for real time continuation of safety related control command signaling e.g. ETCS (European Train Control System). This might impact as well SA2 workiing domain.</w:t>
            </w:r>
          </w:p>
        </w:tc>
      </w:tr>
      <w:tr w:rsidR="0060649D" w:rsidTr="0060649D">
        <w:tc>
          <w:tcPr>
            <w:tcW w:w="1277" w:type="dxa"/>
          </w:tcPr>
          <w:p w:rsidR="0060649D" w:rsidRDefault="0060649D" w:rsidP="00777EB5">
            <w:pPr>
              <w:rPr>
                <w:rFonts w:ascii="Arial" w:hAnsi="Arial" w:cs="Arial"/>
              </w:rPr>
            </w:pPr>
            <w:r>
              <w:rPr>
                <w:rFonts w:ascii="Arial" w:hAnsi="Arial" w:cs="Arial"/>
              </w:rPr>
              <w:t>Xiaomi</w:t>
            </w:r>
          </w:p>
        </w:tc>
        <w:tc>
          <w:tcPr>
            <w:tcW w:w="1979" w:type="dxa"/>
          </w:tcPr>
          <w:p w:rsidR="0060649D" w:rsidRDefault="0060649D" w:rsidP="00777EB5">
            <w:pPr>
              <w:rPr>
                <w:rFonts w:ascii="Arial" w:hAnsi="Arial" w:cs="Arial"/>
              </w:rPr>
            </w:pPr>
            <w:r>
              <w:rPr>
                <w:rFonts w:ascii="Arial" w:hAnsi="Arial" w:cs="Arial" w:hint="eastAsia"/>
              </w:rPr>
              <w:t>A</w:t>
            </w:r>
            <w:r>
              <w:rPr>
                <w:rFonts w:ascii="Arial" w:hAnsi="Arial" w:cs="Arial"/>
              </w:rPr>
              <w:t>gree with CMCC’s scenario</w:t>
            </w:r>
          </w:p>
        </w:tc>
        <w:tc>
          <w:tcPr>
            <w:tcW w:w="5040" w:type="dxa"/>
          </w:tcPr>
          <w:p w:rsidR="0060649D" w:rsidRDefault="0060649D" w:rsidP="00777EB5">
            <w:pPr>
              <w:rPr>
                <w:rFonts w:ascii="Arial" w:hAnsi="Arial" w:cs="Arial"/>
              </w:rPr>
            </w:pPr>
            <w:r>
              <w:rPr>
                <w:rFonts w:ascii="Arial" w:hAnsi="Arial" w:cs="Arial" w:hint="eastAsia"/>
              </w:rPr>
              <w:t>Some</w:t>
            </w:r>
            <w:r>
              <w:rPr>
                <w:rFonts w:ascii="Arial" w:hAnsi="Arial" w:cs="Arial"/>
              </w:rPr>
              <w:t xml:space="preserve"> impact to RAN is foreseen.</w:t>
            </w:r>
          </w:p>
        </w:tc>
      </w:tr>
      <w:tr w:rsidR="00497C9C">
        <w:tc>
          <w:tcPr>
            <w:tcW w:w="1277" w:type="dxa"/>
          </w:tcPr>
          <w:p w:rsidR="00497C9C" w:rsidRDefault="00497C9C" w:rsidP="00497C9C">
            <w:pPr>
              <w:rPr>
                <w:rFonts w:ascii="Arial" w:hAnsi="Arial" w:cs="Arial"/>
                <w:color w:val="000000" w:themeColor="text1"/>
              </w:rPr>
            </w:pPr>
            <w:r>
              <w:rPr>
                <w:rFonts w:ascii="Arial" w:hAnsi="Arial" w:cs="Arial"/>
              </w:rPr>
              <w:t>vivo</w:t>
            </w:r>
          </w:p>
        </w:tc>
        <w:tc>
          <w:tcPr>
            <w:tcW w:w="1979" w:type="dxa"/>
          </w:tcPr>
          <w:p w:rsidR="00497C9C" w:rsidRPr="002B56F9" w:rsidRDefault="00497C9C" w:rsidP="00497C9C">
            <w:pPr>
              <w:rPr>
                <w:rFonts w:ascii="Arial" w:hAnsi="Arial" w:cs="Arial"/>
                <w:lang w:val="it-CH"/>
              </w:rPr>
            </w:pPr>
            <w:r>
              <w:rPr>
                <w:rFonts w:ascii="Arial" w:hAnsi="Arial" w:cs="Arial"/>
              </w:rPr>
              <w:t>Agree the scenarios described may require some study.</w:t>
            </w:r>
          </w:p>
        </w:tc>
        <w:tc>
          <w:tcPr>
            <w:tcW w:w="5040" w:type="dxa"/>
          </w:tcPr>
          <w:p w:rsidR="00497C9C" w:rsidRDefault="00497C9C" w:rsidP="00497C9C">
            <w:pPr>
              <w:rPr>
                <w:rFonts w:ascii="Arial" w:hAnsi="Arial" w:cs="Arial"/>
                <w:color w:val="000000" w:themeColor="text1"/>
              </w:rPr>
            </w:pPr>
            <w:r>
              <w:rPr>
                <w:rFonts w:ascii="Arial" w:hAnsi="Arial" w:cs="Arial"/>
              </w:rPr>
              <w:t>Data forwarding procedure require CN involvement. And in case the source and target gNBs belong to different AMF, data forwarding also involve inter AMF signaling, so we think any work this topic should be in coordination with SA WG, e.g. SA2. But some initial study can be initiated in RAN WG.</w:t>
            </w:r>
          </w:p>
        </w:tc>
      </w:tr>
      <w:tr w:rsidR="00CF460C">
        <w:tc>
          <w:tcPr>
            <w:tcW w:w="1277" w:type="dxa"/>
          </w:tcPr>
          <w:p w:rsidR="00CF460C" w:rsidRDefault="00CF460C" w:rsidP="00CF460C">
            <w:pPr>
              <w:rPr>
                <w:rFonts w:ascii="Arial" w:hAnsi="Arial" w:cs="Arial"/>
              </w:rPr>
            </w:pPr>
            <w:r>
              <w:rPr>
                <w:rFonts w:ascii="Arial" w:eastAsia="Yu Mincho" w:hAnsi="Arial" w:cs="Arial" w:hint="eastAsia"/>
                <w:color w:val="000000" w:themeColor="text1"/>
                <w:lang w:eastAsia="ja-JP"/>
              </w:rPr>
              <w:t>KDDI</w:t>
            </w:r>
          </w:p>
        </w:tc>
        <w:tc>
          <w:tcPr>
            <w:tcW w:w="1979" w:type="dxa"/>
          </w:tcPr>
          <w:p w:rsidR="00CF460C" w:rsidRDefault="00CF460C" w:rsidP="00CF460C">
            <w:pPr>
              <w:rPr>
                <w:rFonts w:ascii="Arial" w:hAnsi="Arial" w:cs="Arial"/>
              </w:rPr>
            </w:pPr>
            <w:r>
              <w:rPr>
                <w:rFonts w:ascii="Arial" w:hAnsi="Arial" w:cs="Arial" w:hint="eastAsia"/>
              </w:rPr>
              <w:t xml:space="preserve">We think the </w:t>
            </w:r>
            <w:r>
              <w:rPr>
                <w:rFonts w:ascii="Arial" w:hAnsi="Arial" w:cs="Arial" w:hint="eastAsia"/>
              </w:rPr>
              <w:lastRenderedPageBreak/>
              <w:t>scenario mentioned by CMCC is valid.</w:t>
            </w:r>
          </w:p>
        </w:tc>
        <w:tc>
          <w:tcPr>
            <w:tcW w:w="5040" w:type="dxa"/>
          </w:tcPr>
          <w:p w:rsidR="00CF460C" w:rsidRDefault="00CF460C" w:rsidP="00CF460C">
            <w:pPr>
              <w:rPr>
                <w:rFonts w:ascii="Arial" w:hAnsi="Arial" w:cs="Arial"/>
              </w:rPr>
            </w:pPr>
            <w:r>
              <w:rPr>
                <w:rFonts w:ascii="Arial" w:hAnsi="Arial" w:cs="Arial"/>
              </w:rPr>
              <w:lastRenderedPageBreak/>
              <w:t>Agree with CMCC.  This</w:t>
            </w:r>
            <w:r>
              <w:rPr>
                <w:rFonts w:ascii="Arial" w:hAnsi="Arial" w:cs="Arial" w:hint="eastAsia"/>
              </w:rPr>
              <w:t xml:space="preserve"> should be considered in </w:t>
            </w:r>
            <w:r>
              <w:rPr>
                <w:rFonts w:ascii="Arial" w:hAnsi="Arial" w:cs="Arial" w:hint="eastAsia"/>
              </w:rPr>
              <w:lastRenderedPageBreak/>
              <w:t>Rel</w:t>
            </w:r>
            <w:r>
              <w:rPr>
                <w:rFonts w:ascii="Arial" w:hAnsi="Arial" w:cs="Arial"/>
              </w:rPr>
              <w:t xml:space="preserve">-17.  </w:t>
            </w:r>
          </w:p>
        </w:tc>
      </w:tr>
      <w:tr w:rsidR="00925A82">
        <w:tc>
          <w:tcPr>
            <w:tcW w:w="1277" w:type="dxa"/>
          </w:tcPr>
          <w:p w:rsidR="00925A82" w:rsidRDefault="00925A82" w:rsidP="00925A82">
            <w:pPr>
              <w:rPr>
                <w:rFonts w:ascii="Arial" w:eastAsia="Yu Mincho" w:hAnsi="Arial" w:cs="Arial"/>
                <w:color w:val="000000" w:themeColor="text1"/>
                <w:lang w:eastAsia="ja-JP"/>
              </w:rPr>
            </w:pPr>
            <w:r>
              <w:rPr>
                <w:rFonts w:ascii="Arial" w:eastAsia="Yu Mincho" w:hAnsi="Arial" w:cs="Arial"/>
                <w:color w:val="000000" w:themeColor="text1"/>
                <w:lang w:eastAsia="ja-JP"/>
              </w:rPr>
              <w:lastRenderedPageBreak/>
              <w:t>Qualcomm</w:t>
            </w:r>
          </w:p>
        </w:tc>
        <w:tc>
          <w:tcPr>
            <w:tcW w:w="1979" w:type="dxa"/>
          </w:tcPr>
          <w:p w:rsidR="00925A82" w:rsidRPr="00925A82" w:rsidRDefault="00925A82" w:rsidP="00925A82">
            <w:pPr>
              <w:rPr>
                <w:rFonts w:ascii="Arial" w:eastAsia="Yu Mincho" w:hAnsi="Arial" w:cs="Arial"/>
                <w:color w:val="000000" w:themeColor="text1"/>
                <w:lang w:eastAsia="ja-JP"/>
              </w:rPr>
            </w:pPr>
            <w:r w:rsidRPr="00925A82">
              <w:rPr>
                <w:rFonts w:ascii="Arial" w:eastAsia="Yu Mincho" w:hAnsi="Arial" w:cs="Arial"/>
                <w:color w:val="000000" w:themeColor="text1"/>
                <w:lang w:eastAsia="ja-JP"/>
              </w:rPr>
              <w:t>CMCC scenario.</w:t>
            </w:r>
          </w:p>
        </w:tc>
        <w:tc>
          <w:tcPr>
            <w:tcW w:w="5040" w:type="dxa"/>
          </w:tcPr>
          <w:p w:rsidR="00925A82" w:rsidRPr="00925A82" w:rsidRDefault="00925A82" w:rsidP="00925A82">
            <w:pPr>
              <w:rPr>
                <w:rFonts w:ascii="Arial" w:eastAsia="Yu Mincho" w:hAnsi="Arial" w:cs="Arial"/>
                <w:color w:val="000000" w:themeColor="text1"/>
                <w:lang w:eastAsia="ja-JP"/>
              </w:rPr>
            </w:pPr>
            <w:r w:rsidRPr="00925A82">
              <w:rPr>
                <w:rFonts w:ascii="Arial" w:eastAsia="Yu Mincho" w:hAnsi="Arial" w:cs="Arial"/>
                <w:color w:val="000000" w:themeColor="text1"/>
                <w:lang w:eastAsia="ja-JP"/>
              </w:rPr>
              <w:t>This should be studied by SA2 first.</w:t>
            </w:r>
          </w:p>
        </w:tc>
      </w:tr>
      <w:tr w:rsidR="00FD24F5">
        <w:tc>
          <w:tcPr>
            <w:tcW w:w="1277" w:type="dxa"/>
          </w:tcPr>
          <w:p w:rsidR="00FD24F5" w:rsidRDefault="00FD24F5" w:rsidP="00FD24F5">
            <w:pPr>
              <w:rPr>
                <w:rFonts w:ascii="Arial" w:eastAsia="Yu Mincho" w:hAnsi="Arial" w:cs="Arial"/>
                <w:color w:val="000000" w:themeColor="text1"/>
                <w:lang w:eastAsia="ja-JP"/>
              </w:rPr>
            </w:pPr>
            <w:r>
              <w:rPr>
                <w:rFonts w:ascii="Arial" w:hAnsi="Arial" w:cs="Arial"/>
                <w:color w:val="000000" w:themeColor="text1"/>
              </w:rPr>
              <w:t>Apple</w:t>
            </w:r>
          </w:p>
        </w:tc>
        <w:tc>
          <w:tcPr>
            <w:tcW w:w="1979" w:type="dxa"/>
          </w:tcPr>
          <w:p w:rsidR="00FD24F5" w:rsidRPr="00925A82" w:rsidRDefault="00FD24F5" w:rsidP="00FD24F5">
            <w:pPr>
              <w:rPr>
                <w:rFonts w:ascii="Arial" w:eastAsia="Yu Mincho" w:hAnsi="Arial" w:cs="Arial"/>
                <w:color w:val="000000" w:themeColor="text1"/>
                <w:lang w:eastAsia="ja-JP"/>
              </w:rPr>
            </w:pPr>
            <w:r>
              <w:rPr>
                <w:rFonts w:ascii="Arial" w:hAnsi="Arial" w:cs="Arial"/>
                <w:color w:val="000000" w:themeColor="text1"/>
              </w:rPr>
              <w:t>Agree with CMCC scenario</w:t>
            </w:r>
          </w:p>
        </w:tc>
        <w:tc>
          <w:tcPr>
            <w:tcW w:w="5040" w:type="dxa"/>
          </w:tcPr>
          <w:p w:rsidR="00FD24F5" w:rsidRPr="00925A82" w:rsidRDefault="00FD24F5" w:rsidP="00FD24F5">
            <w:pPr>
              <w:rPr>
                <w:rFonts w:ascii="Arial" w:eastAsia="Yu Mincho" w:hAnsi="Arial" w:cs="Arial"/>
                <w:color w:val="000000" w:themeColor="text1"/>
                <w:lang w:eastAsia="ja-JP"/>
              </w:rPr>
            </w:pPr>
            <w:r>
              <w:rPr>
                <w:rFonts w:ascii="Arial" w:hAnsi="Arial" w:cs="Arial"/>
                <w:color w:val="000000" w:themeColor="text1"/>
              </w:rPr>
              <w:t>In the rare scenario of NW mis-configuration, efficient fallback mechanism has to be in place so that service interruption is kept to a minimum.</w:t>
            </w:r>
          </w:p>
        </w:tc>
      </w:tr>
      <w:tr w:rsidR="00F55E7A" w:rsidTr="00777EB5">
        <w:tc>
          <w:tcPr>
            <w:tcW w:w="1277" w:type="dxa"/>
          </w:tcPr>
          <w:p w:rsidR="00F55E7A" w:rsidRDefault="00F55E7A" w:rsidP="00777EB5">
            <w:pPr>
              <w:rPr>
                <w:rFonts w:ascii="Arial" w:eastAsia="Yu Mincho" w:hAnsi="Arial" w:cs="Arial"/>
                <w:color w:val="000000" w:themeColor="text1"/>
                <w:lang w:eastAsia="ja-JP"/>
              </w:rPr>
            </w:pPr>
            <w:r>
              <w:rPr>
                <w:rFonts w:ascii="Arial" w:eastAsia="Yu Mincho" w:hAnsi="Arial" w:cs="Arial"/>
                <w:color w:val="000000" w:themeColor="text1"/>
                <w:lang w:eastAsia="ja-JP"/>
              </w:rPr>
              <w:t>Intel</w:t>
            </w:r>
          </w:p>
        </w:tc>
        <w:tc>
          <w:tcPr>
            <w:tcW w:w="1979" w:type="dxa"/>
          </w:tcPr>
          <w:p w:rsidR="00F55E7A" w:rsidRPr="00925A82" w:rsidRDefault="00F55E7A" w:rsidP="00777EB5">
            <w:pPr>
              <w:rPr>
                <w:rFonts w:ascii="Arial" w:eastAsia="Yu Mincho" w:hAnsi="Arial" w:cs="Arial"/>
                <w:color w:val="000000" w:themeColor="text1"/>
                <w:lang w:eastAsia="ja-JP"/>
              </w:rPr>
            </w:pPr>
            <w:r w:rsidRPr="00247E5D">
              <w:rPr>
                <w:rFonts w:hint="eastAsia"/>
              </w:rPr>
              <w:t>F</w:t>
            </w:r>
            <w:r w:rsidRPr="00247E5D">
              <w:t>or handover, when target gNB does not support the UE’s ongoing slice.</w:t>
            </w:r>
          </w:p>
        </w:tc>
        <w:tc>
          <w:tcPr>
            <w:tcW w:w="5040" w:type="dxa"/>
          </w:tcPr>
          <w:p w:rsidR="00F55E7A" w:rsidRDefault="00F55E7A" w:rsidP="00777EB5">
            <w:pPr>
              <w:rPr>
                <w:rFonts w:ascii="Arial" w:hAnsi="Arial" w:cs="Arial"/>
                <w:lang w:val="en-GB"/>
              </w:rPr>
            </w:pPr>
            <w:r>
              <w:rPr>
                <w:rFonts w:ascii="Arial" w:hAnsi="Arial" w:cs="Arial"/>
                <w:lang w:val="en-GB"/>
              </w:rPr>
              <w:t xml:space="preserve">In Rel-15, during HO across different RAs, only </w:t>
            </w:r>
            <w:r w:rsidRPr="00EA43C9">
              <w:rPr>
                <w:rFonts w:ascii="Arial" w:hAnsi="Arial" w:cs="Arial"/>
              </w:rPr>
              <w:t>PDU Session removal of non-supported slices</w:t>
            </w:r>
            <w:r>
              <w:rPr>
                <w:rFonts w:ascii="Arial" w:hAnsi="Arial" w:cs="Arial"/>
                <w:lang w:val="en-GB"/>
              </w:rPr>
              <w:t xml:space="preserve"> was supported by SA2, given that anyway Mobility Registration Update is required after HO where slices supported in new RA between UE, RAN, and CN can be re-aligned. As slice remapping during HO requires slice re-alignment across UE/RAN/CN, we think that it should be first discussed in SA2.</w:t>
            </w:r>
          </w:p>
          <w:p w:rsidR="00F55E7A" w:rsidRPr="00925A82" w:rsidRDefault="00F55E7A" w:rsidP="00777EB5">
            <w:pPr>
              <w:rPr>
                <w:rFonts w:ascii="Arial" w:eastAsia="Yu Mincho" w:hAnsi="Arial" w:cs="Arial"/>
                <w:color w:val="000000" w:themeColor="text1"/>
                <w:lang w:eastAsia="ja-JP"/>
              </w:rPr>
            </w:pPr>
          </w:p>
        </w:tc>
      </w:tr>
      <w:tr w:rsidR="00F55E7A">
        <w:tc>
          <w:tcPr>
            <w:tcW w:w="1277" w:type="dxa"/>
          </w:tcPr>
          <w:p w:rsidR="00F55E7A" w:rsidRDefault="00C537FE" w:rsidP="00FD24F5">
            <w:pPr>
              <w:rPr>
                <w:rFonts w:ascii="Arial" w:hAnsi="Arial" w:cs="Arial"/>
                <w:color w:val="000000" w:themeColor="text1"/>
              </w:rPr>
            </w:pPr>
            <w:r>
              <w:rPr>
                <w:rFonts w:ascii="Arial" w:hAnsi="Arial" w:cs="Arial"/>
                <w:color w:val="000000" w:themeColor="text1"/>
              </w:rPr>
              <w:t>Vodafone</w:t>
            </w:r>
          </w:p>
        </w:tc>
        <w:tc>
          <w:tcPr>
            <w:tcW w:w="1979" w:type="dxa"/>
          </w:tcPr>
          <w:p w:rsidR="00F55E7A" w:rsidRDefault="00C537FE" w:rsidP="00FD24F5">
            <w:pPr>
              <w:rPr>
                <w:rFonts w:ascii="Arial" w:hAnsi="Arial" w:cs="Arial"/>
                <w:color w:val="000000" w:themeColor="text1"/>
              </w:rPr>
            </w:pPr>
            <w:r>
              <w:rPr>
                <w:rFonts w:ascii="Arial" w:hAnsi="Arial" w:cs="Arial"/>
                <w:color w:val="000000" w:themeColor="text1"/>
              </w:rPr>
              <w:t>Agree with Nokia</w:t>
            </w:r>
          </w:p>
        </w:tc>
        <w:tc>
          <w:tcPr>
            <w:tcW w:w="5040" w:type="dxa"/>
          </w:tcPr>
          <w:p w:rsidR="00F55E7A" w:rsidRDefault="00C537FE" w:rsidP="00C537FE">
            <w:pPr>
              <w:rPr>
                <w:rFonts w:ascii="Arial" w:hAnsi="Arial" w:cs="Arial"/>
                <w:color w:val="000000" w:themeColor="text1"/>
              </w:rPr>
            </w:pPr>
            <w:r>
              <w:rPr>
                <w:rFonts w:ascii="Arial" w:hAnsi="Arial" w:cs="Arial"/>
                <w:color w:val="000000" w:themeColor="text1"/>
              </w:rPr>
              <w:t>We understand you can handover to a gNB that does not support your slide already today. So does not seem to be justified.</w:t>
            </w:r>
          </w:p>
        </w:tc>
      </w:tr>
      <w:tr w:rsidR="00B32B88" w:rsidTr="00B32B88">
        <w:tc>
          <w:tcPr>
            <w:tcW w:w="1277" w:type="dxa"/>
          </w:tcPr>
          <w:p w:rsidR="00B32B88" w:rsidRDefault="00B32B88" w:rsidP="00EE4FE7">
            <w:pPr>
              <w:rPr>
                <w:rFonts w:ascii="Arial" w:hAnsi="Arial" w:cs="Arial"/>
                <w:color w:val="000000" w:themeColor="text1"/>
              </w:rPr>
            </w:pPr>
            <w:r>
              <w:rPr>
                <w:rFonts w:ascii="Arial" w:hAnsi="Arial" w:cs="Arial"/>
                <w:lang w:val="en-GB"/>
              </w:rPr>
              <w:t>DishNetwork</w:t>
            </w:r>
          </w:p>
        </w:tc>
        <w:tc>
          <w:tcPr>
            <w:tcW w:w="1979" w:type="dxa"/>
          </w:tcPr>
          <w:p w:rsidR="00B32B88" w:rsidRPr="007267FF" w:rsidRDefault="00B32B88" w:rsidP="00EE4FE7">
            <w:pPr>
              <w:rPr>
                <w:rFonts w:ascii="Arial" w:hAnsi="Arial" w:cs="Arial"/>
                <w:lang w:val="en-GB"/>
              </w:rPr>
            </w:pPr>
            <w:r w:rsidRPr="007267FF">
              <w:rPr>
                <w:rFonts w:ascii="Arial" w:hAnsi="Arial" w:cs="Arial" w:hint="eastAsia"/>
                <w:lang w:val="en-GB"/>
              </w:rPr>
              <w:t>F</w:t>
            </w:r>
            <w:r>
              <w:rPr>
                <w:rFonts w:ascii="Arial" w:hAnsi="Arial" w:cs="Arial"/>
                <w:lang w:val="en-GB"/>
              </w:rPr>
              <w:t xml:space="preserve">or </w:t>
            </w:r>
            <w:r w:rsidRPr="007267FF">
              <w:rPr>
                <w:rFonts w:ascii="Arial" w:hAnsi="Arial" w:cs="Arial"/>
                <w:lang w:val="en-GB"/>
              </w:rPr>
              <w:t>handover, when target gNB does not support the UE’s ongoing slice.</w:t>
            </w:r>
          </w:p>
        </w:tc>
        <w:tc>
          <w:tcPr>
            <w:tcW w:w="5040" w:type="dxa"/>
          </w:tcPr>
          <w:p w:rsidR="00B32B88" w:rsidRPr="007267FF" w:rsidRDefault="00B32B88" w:rsidP="00EE4FE7">
            <w:pPr>
              <w:rPr>
                <w:rFonts w:ascii="Arial" w:hAnsi="Arial" w:cs="Arial"/>
                <w:lang w:val="en-GB"/>
              </w:rPr>
            </w:pPr>
            <w:r w:rsidRPr="00DA50D1">
              <w:rPr>
                <w:rFonts w:ascii="Arial" w:hAnsi="Arial" w:cs="Arial"/>
                <w:lang w:val="en-GB"/>
              </w:rPr>
              <w:t xml:space="preserve">SA2 </w:t>
            </w:r>
            <w:r>
              <w:rPr>
                <w:rFonts w:ascii="Arial" w:hAnsi="Arial" w:cs="Arial"/>
                <w:lang w:val="en-GB"/>
              </w:rPr>
              <w:t xml:space="preserve">should  discuss </w:t>
            </w:r>
            <w:r w:rsidRPr="00DA50D1">
              <w:rPr>
                <w:rFonts w:ascii="Arial" w:hAnsi="Arial" w:cs="Arial"/>
                <w:lang w:val="en-GB"/>
              </w:rPr>
              <w:t xml:space="preserve">the </w:t>
            </w:r>
            <w:r>
              <w:rPr>
                <w:rFonts w:ascii="Arial" w:hAnsi="Arial" w:cs="Arial"/>
                <w:lang w:val="en-GB"/>
              </w:rPr>
              <w:t xml:space="preserve">slice </w:t>
            </w:r>
            <w:r w:rsidRPr="00DA50D1">
              <w:rPr>
                <w:rFonts w:ascii="Arial" w:hAnsi="Arial" w:cs="Arial"/>
                <w:lang w:val="en-GB"/>
              </w:rPr>
              <w:t>remapping procedures</w:t>
            </w:r>
            <w:r>
              <w:rPr>
                <w:rFonts w:ascii="Arial" w:hAnsi="Arial" w:cs="Arial"/>
                <w:lang w:val="en-GB"/>
              </w:rPr>
              <w:t>.</w:t>
            </w:r>
          </w:p>
        </w:tc>
      </w:tr>
      <w:tr w:rsidR="00A77D55" w:rsidTr="00A77D55">
        <w:tc>
          <w:tcPr>
            <w:tcW w:w="1277" w:type="dxa"/>
          </w:tcPr>
          <w:p w:rsidR="00A77D55" w:rsidRDefault="00A77D55" w:rsidP="00EE4FE7">
            <w:pPr>
              <w:rPr>
                <w:rFonts w:ascii="Arial" w:hAnsi="Arial" w:cs="Arial"/>
              </w:rPr>
            </w:pPr>
            <w:r>
              <w:rPr>
                <w:rFonts w:ascii="Arial" w:hAnsi="Arial" w:cs="Arial" w:hint="eastAsia"/>
              </w:rPr>
              <w:t>Samsung</w:t>
            </w:r>
          </w:p>
        </w:tc>
        <w:tc>
          <w:tcPr>
            <w:tcW w:w="1979" w:type="dxa"/>
          </w:tcPr>
          <w:p w:rsidR="00A77D55" w:rsidRDefault="00A77D55" w:rsidP="00EE4FE7">
            <w:pPr>
              <w:rPr>
                <w:rFonts w:ascii="Arial" w:hAnsi="Arial" w:cs="Arial"/>
              </w:rPr>
            </w:pPr>
            <w:r w:rsidRPr="00925A82">
              <w:rPr>
                <w:rFonts w:ascii="Arial" w:eastAsia="Yu Mincho" w:hAnsi="Arial" w:cs="Arial"/>
                <w:color w:val="000000" w:themeColor="text1"/>
                <w:lang w:eastAsia="ja-JP"/>
              </w:rPr>
              <w:t>CMCC scenario</w:t>
            </w:r>
          </w:p>
        </w:tc>
        <w:tc>
          <w:tcPr>
            <w:tcW w:w="5040" w:type="dxa"/>
          </w:tcPr>
          <w:p w:rsidR="00A77D55" w:rsidRDefault="00A77D55" w:rsidP="00EE4FE7">
            <w:pPr>
              <w:rPr>
                <w:rFonts w:ascii="Arial" w:hAnsi="Arial" w:cs="Arial"/>
              </w:rPr>
            </w:pPr>
            <w:r>
              <w:rPr>
                <w:rFonts w:ascii="Arial" w:hAnsi="Arial" w:cs="Arial" w:hint="eastAsia"/>
              </w:rPr>
              <w:t>W</w:t>
            </w:r>
            <w:r>
              <w:rPr>
                <w:rFonts w:ascii="Arial" w:hAnsi="Arial" w:cs="Arial"/>
              </w:rPr>
              <w:t>e</w:t>
            </w:r>
            <w:r>
              <w:rPr>
                <w:rFonts w:ascii="Arial" w:hAnsi="Arial" w:cs="Arial" w:hint="eastAsia"/>
              </w:rPr>
              <w:t xml:space="preserve"> think slice re-maping, fallback should be lead by SA2. </w:t>
            </w:r>
            <w:r>
              <w:rPr>
                <w:rFonts w:ascii="Arial" w:hAnsi="Arial" w:cs="Arial"/>
              </w:rPr>
              <w:t>D</w:t>
            </w:r>
            <w:r>
              <w:rPr>
                <w:rFonts w:ascii="Arial" w:hAnsi="Arial" w:cs="Arial" w:hint="eastAsia"/>
              </w:rPr>
              <w:t xml:space="preserve">ata </w:t>
            </w:r>
            <w:r>
              <w:rPr>
                <w:rFonts w:ascii="Arial" w:hAnsi="Arial" w:cs="Arial"/>
              </w:rPr>
              <w:t>forwarding</w:t>
            </w:r>
            <w:r>
              <w:rPr>
                <w:rFonts w:ascii="Arial" w:hAnsi="Arial" w:cs="Arial" w:hint="eastAsia"/>
              </w:rPr>
              <w:t xml:space="preserve"> procedure need to be decied by RAN, while it is pending to SA2 conclusion.</w:t>
            </w:r>
          </w:p>
        </w:tc>
      </w:tr>
      <w:tr w:rsidR="00715A12" w:rsidTr="00715A12">
        <w:tc>
          <w:tcPr>
            <w:tcW w:w="1277" w:type="dxa"/>
          </w:tcPr>
          <w:p w:rsidR="00715A12" w:rsidRDefault="00715A12" w:rsidP="007651B0">
            <w:pPr>
              <w:rPr>
                <w:rFonts w:ascii="Arial" w:hAnsi="Arial" w:cs="Arial"/>
              </w:rPr>
            </w:pPr>
            <w:r>
              <w:rPr>
                <w:rFonts w:ascii="Arial" w:hAnsi="Arial" w:cs="Arial"/>
              </w:rPr>
              <w:t>AT&amp;T</w:t>
            </w:r>
          </w:p>
        </w:tc>
        <w:tc>
          <w:tcPr>
            <w:tcW w:w="1979" w:type="dxa"/>
          </w:tcPr>
          <w:p w:rsidR="00715A12" w:rsidRPr="00925A82" w:rsidRDefault="00715A12" w:rsidP="007651B0">
            <w:pPr>
              <w:rPr>
                <w:rFonts w:ascii="Arial" w:eastAsia="Yu Mincho" w:hAnsi="Arial" w:cs="Arial"/>
                <w:color w:val="000000" w:themeColor="text1"/>
                <w:lang w:eastAsia="ja-JP"/>
              </w:rPr>
            </w:pPr>
            <w:r>
              <w:rPr>
                <w:rFonts w:ascii="Arial" w:eastAsia="Yu Mincho" w:hAnsi="Arial" w:cs="Arial"/>
                <w:color w:val="000000" w:themeColor="text1"/>
                <w:lang w:eastAsia="ja-JP"/>
              </w:rPr>
              <w:t>CMCC scenario</w:t>
            </w:r>
          </w:p>
        </w:tc>
        <w:tc>
          <w:tcPr>
            <w:tcW w:w="5040" w:type="dxa"/>
          </w:tcPr>
          <w:p w:rsidR="00715A12" w:rsidRDefault="00715A12" w:rsidP="007651B0">
            <w:pPr>
              <w:rPr>
                <w:rFonts w:ascii="Arial" w:hAnsi="Arial" w:cs="Arial"/>
              </w:rPr>
            </w:pPr>
            <w:r>
              <w:rPr>
                <w:rFonts w:ascii="Arial" w:hAnsi="Arial" w:cs="Arial"/>
              </w:rPr>
              <w:t>Agree with others that this has SA2 impact</w:t>
            </w:r>
          </w:p>
        </w:tc>
      </w:tr>
      <w:tr w:rsidR="00715A12" w:rsidTr="00715A12">
        <w:tc>
          <w:tcPr>
            <w:tcW w:w="1277" w:type="dxa"/>
          </w:tcPr>
          <w:p w:rsidR="00715A12" w:rsidRDefault="00715A12" w:rsidP="007651B0">
            <w:pPr>
              <w:rPr>
                <w:rFonts w:ascii="Arial" w:hAnsi="Arial" w:cs="Arial"/>
              </w:rPr>
            </w:pPr>
            <w:r>
              <w:rPr>
                <w:rFonts w:ascii="Arial" w:hAnsi="Arial" w:cs="Arial"/>
              </w:rPr>
              <w:t>Futurewei</w:t>
            </w:r>
          </w:p>
        </w:tc>
        <w:tc>
          <w:tcPr>
            <w:tcW w:w="1979" w:type="dxa"/>
          </w:tcPr>
          <w:p w:rsidR="00715A12" w:rsidRDefault="00715A12" w:rsidP="007651B0">
            <w:pPr>
              <w:rPr>
                <w:rFonts w:ascii="Arial" w:eastAsia="Yu Mincho" w:hAnsi="Arial" w:cs="Arial"/>
                <w:color w:val="000000" w:themeColor="text1"/>
                <w:lang w:eastAsia="ja-JP"/>
              </w:rPr>
            </w:pPr>
            <w:r>
              <w:rPr>
                <w:rFonts w:ascii="Arial" w:eastAsia="Yu Mincho" w:hAnsi="Arial" w:cs="Arial"/>
                <w:color w:val="000000" w:themeColor="text1"/>
                <w:lang w:eastAsia="ja-JP"/>
              </w:rPr>
              <w:t>CMCC scenarios</w:t>
            </w:r>
          </w:p>
        </w:tc>
        <w:tc>
          <w:tcPr>
            <w:tcW w:w="5040" w:type="dxa"/>
          </w:tcPr>
          <w:p w:rsidR="00715A12" w:rsidRDefault="00715A12" w:rsidP="007651B0">
            <w:pPr>
              <w:rPr>
                <w:rFonts w:ascii="Arial" w:hAnsi="Arial" w:cs="Arial"/>
              </w:rPr>
            </w:pPr>
            <w:r>
              <w:rPr>
                <w:rFonts w:ascii="Arial" w:hAnsi="Arial" w:cs="Arial"/>
              </w:rPr>
              <w:t>Different cells/gNBs can have different ways/levels to support a network slice. Network should have the capability of continueing the support of a network slice with different radio resource allocations while UE is HO.</w:t>
            </w:r>
          </w:p>
        </w:tc>
      </w:tr>
      <w:tr w:rsidR="00715A12" w:rsidTr="00715A12">
        <w:tc>
          <w:tcPr>
            <w:tcW w:w="1277" w:type="dxa"/>
          </w:tcPr>
          <w:p w:rsidR="00715A12" w:rsidRDefault="00715A12" w:rsidP="007651B0">
            <w:pPr>
              <w:rPr>
                <w:rFonts w:ascii="Arial" w:hAnsi="Arial" w:cs="Arial"/>
              </w:rPr>
            </w:pPr>
            <w:r>
              <w:rPr>
                <w:rFonts w:ascii="Arial" w:hAnsi="Arial" w:cs="Arial" w:hint="eastAsia"/>
              </w:rPr>
              <w:t>C</w:t>
            </w:r>
            <w:r>
              <w:rPr>
                <w:rFonts w:ascii="Arial" w:hAnsi="Arial" w:cs="Arial"/>
              </w:rPr>
              <w:t xml:space="preserve">hina </w:t>
            </w:r>
            <w:r>
              <w:rPr>
                <w:rFonts w:ascii="Arial" w:hAnsi="Arial" w:cs="Arial"/>
              </w:rPr>
              <w:lastRenderedPageBreak/>
              <w:t>unicom</w:t>
            </w:r>
          </w:p>
        </w:tc>
        <w:tc>
          <w:tcPr>
            <w:tcW w:w="1979" w:type="dxa"/>
          </w:tcPr>
          <w:p w:rsidR="00715A12" w:rsidRDefault="00715A12" w:rsidP="007651B0">
            <w:pPr>
              <w:rPr>
                <w:rFonts w:ascii="Arial" w:eastAsia="Yu Mincho" w:hAnsi="Arial" w:cs="Arial"/>
                <w:color w:val="000000" w:themeColor="text1"/>
                <w:lang w:eastAsia="ja-JP"/>
              </w:rPr>
            </w:pPr>
            <w:r>
              <w:rPr>
                <w:rFonts w:ascii="Arial" w:hAnsi="Arial" w:cs="Arial" w:hint="eastAsia"/>
              </w:rPr>
              <w:lastRenderedPageBreak/>
              <w:t xml:space="preserve">We agree the scenarios </w:t>
            </w:r>
            <w:r>
              <w:rPr>
                <w:rFonts w:ascii="Arial" w:hAnsi="Arial" w:cs="Arial" w:hint="eastAsia"/>
              </w:rPr>
              <w:lastRenderedPageBreak/>
              <w:t>mentioned by CMCC</w:t>
            </w:r>
          </w:p>
        </w:tc>
        <w:tc>
          <w:tcPr>
            <w:tcW w:w="5040" w:type="dxa"/>
          </w:tcPr>
          <w:p w:rsidR="00715A12" w:rsidRDefault="00715A12" w:rsidP="007651B0">
            <w:pPr>
              <w:rPr>
                <w:rFonts w:ascii="Arial" w:hAnsi="Arial" w:cs="Arial"/>
              </w:rPr>
            </w:pPr>
            <w:r>
              <w:rPr>
                <w:rFonts w:ascii="Arial" w:hAnsi="Arial" w:cs="Arial"/>
              </w:rPr>
              <w:lastRenderedPageBreak/>
              <w:t>We should C</w:t>
            </w:r>
            <w:r>
              <w:rPr>
                <w:rFonts w:ascii="Arial" w:hAnsi="Arial" w:cs="Arial" w:hint="eastAsia"/>
              </w:rPr>
              <w:t>oordinat</w:t>
            </w:r>
            <w:r>
              <w:rPr>
                <w:rFonts w:ascii="Arial" w:hAnsi="Arial" w:cs="Arial"/>
              </w:rPr>
              <w:t>e with SA2</w:t>
            </w:r>
            <w:r>
              <w:rPr>
                <w:rFonts w:ascii="Arial" w:hAnsi="Arial" w:cs="Arial" w:hint="eastAsia"/>
              </w:rPr>
              <w:t xml:space="preserve">, </w:t>
            </w:r>
            <w:r>
              <w:rPr>
                <w:rFonts w:ascii="Arial" w:hAnsi="Arial" w:cs="Arial"/>
              </w:rPr>
              <w:t>some decisions</w:t>
            </w:r>
            <w:r>
              <w:rPr>
                <w:rFonts w:ascii="Arial" w:hAnsi="Arial" w:cs="Arial" w:hint="eastAsia"/>
              </w:rPr>
              <w:t xml:space="preserve"> </w:t>
            </w:r>
            <w:r>
              <w:rPr>
                <w:rFonts w:ascii="Arial" w:hAnsi="Arial" w:cs="Arial" w:hint="eastAsia"/>
              </w:rPr>
              <w:lastRenderedPageBreak/>
              <w:t>depends on SA2</w:t>
            </w:r>
            <w:r>
              <w:rPr>
                <w:rFonts w:ascii="Arial" w:hAnsi="Arial" w:cs="Arial"/>
              </w:rPr>
              <w:t>’</w:t>
            </w:r>
            <w:r>
              <w:rPr>
                <w:rFonts w:ascii="Arial" w:hAnsi="Arial" w:cs="Arial" w:hint="eastAsia"/>
              </w:rPr>
              <w:t xml:space="preserve">s </w:t>
            </w:r>
            <w:r>
              <w:rPr>
                <w:rFonts w:ascii="Arial" w:hAnsi="Arial" w:cs="Arial"/>
              </w:rPr>
              <w:t>output</w:t>
            </w:r>
            <w:r>
              <w:rPr>
                <w:rFonts w:ascii="Arial" w:hAnsi="Arial" w:cs="Arial" w:hint="eastAsia"/>
              </w:rPr>
              <w:t>.</w:t>
            </w:r>
          </w:p>
        </w:tc>
      </w:tr>
      <w:tr w:rsidR="009B433F" w:rsidTr="009B433F">
        <w:tc>
          <w:tcPr>
            <w:tcW w:w="1277" w:type="dxa"/>
          </w:tcPr>
          <w:p w:rsidR="009B433F" w:rsidRDefault="009B433F" w:rsidP="007651B0">
            <w:pPr>
              <w:rPr>
                <w:rFonts w:ascii="Arial" w:hAnsi="Arial" w:cs="Arial"/>
              </w:rPr>
            </w:pPr>
            <w:r>
              <w:rPr>
                <w:rFonts w:ascii="Arial" w:eastAsia="PMingLiU" w:hAnsi="Arial" w:cs="Arial" w:hint="eastAsia"/>
                <w:lang w:eastAsia="zh-TW"/>
              </w:rPr>
              <w:lastRenderedPageBreak/>
              <w:t>A</w:t>
            </w:r>
            <w:r>
              <w:rPr>
                <w:rFonts w:ascii="Arial" w:eastAsia="PMingLiU" w:hAnsi="Arial" w:cs="Arial"/>
                <w:lang w:eastAsia="zh-TW"/>
              </w:rPr>
              <w:t>sia Pacific Telecom (APT)</w:t>
            </w:r>
          </w:p>
        </w:tc>
        <w:tc>
          <w:tcPr>
            <w:tcW w:w="1979" w:type="dxa"/>
          </w:tcPr>
          <w:p w:rsidR="009B433F" w:rsidRPr="00F777E7" w:rsidRDefault="009B433F" w:rsidP="007651B0">
            <w:pPr>
              <w:rPr>
                <w:rFonts w:ascii="Arial" w:hAnsi="Arial" w:cs="Arial"/>
              </w:rPr>
            </w:pPr>
            <w:r w:rsidRPr="00F777E7">
              <w:rPr>
                <w:rFonts w:ascii="Arial" w:hAnsi="Arial" w:cs="Arial"/>
              </w:rPr>
              <w:t xml:space="preserve">Currently, HO and MR-DC are not performed to ensure the slice service continuity. </w:t>
            </w:r>
          </w:p>
          <w:p w:rsidR="009B433F" w:rsidRDefault="009B433F" w:rsidP="007651B0">
            <w:pPr>
              <w:rPr>
                <w:rFonts w:ascii="Arial" w:hAnsi="Arial" w:cs="Arial"/>
              </w:rPr>
            </w:pPr>
            <w:r w:rsidRPr="00F777E7">
              <w:rPr>
                <w:rFonts w:ascii="Arial" w:hAnsi="Arial" w:cs="Arial"/>
              </w:rPr>
              <w:t>Thus, it is possible that after HO and MR-DC setup, the UE’s ongoing slice service is interrupted.</w:t>
            </w:r>
          </w:p>
        </w:tc>
        <w:tc>
          <w:tcPr>
            <w:tcW w:w="5040" w:type="dxa"/>
          </w:tcPr>
          <w:p w:rsidR="009B433F" w:rsidRDefault="009B433F" w:rsidP="007651B0">
            <w:pPr>
              <w:rPr>
                <w:rFonts w:ascii="Arial" w:hAnsi="Arial" w:cs="Arial"/>
              </w:rPr>
            </w:pPr>
            <w:r w:rsidRPr="00F777E7">
              <w:rPr>
                <w:rFonts w:ascii="Arial" w:hAnsi="Arial" w:cs="Arial"/>
              </w:rPr>
              <w:t>Coordination with SA2 is suggested.</w:t>
            </w:r>
          </w:p>
        </w:tc>
      </w:tr>
      <w:tr w:rsidR="00D411B5" w:rsidTr="009B433F">
        <w:tc>
          <w:tcPr>
            <w:tcW w:w="1277" w:type="dxa"/>
          </w:tcPr>
          <w:p w:rsidR="00D411B5" w:rsidRPr="00625E02" w:rsidRDefault="00D411B5" w:rsidP="008F351B">
            <w:pPr>
              <w:rPr>
                <w:rFonts w:ascii="Arial" w:eastAsia="PMingLiU" w:hAnsi="Arial" w:cs="Arial"/>
                <w:lang w:eastAsia="zh-TW"/>
              </w:rPr>
            </w:pPr>
            <w:r w:rsidRPr="00625E02">
              <w:rPr>
                <w:rFonts w:ascii="Arial" w:hAnsi="Arial" w:cs="Arial"/>
                <w:color w:val="000000" w:themeColor="text1"/>
              </w:rPr>
              <w:t>Sony</w:t>
            </w:r>
          </w:p>
        </w:tc>
        <w:tc>
          <w:tcPr>
            <w:tcW w:w="1979" w:type="dxa"/>
          </w:tcPr>
          <w:p w:rsidR="00D411B5" w:rsidRPr="00625E02" w:rsidRDefault="00D411B5" w:rsidP="008F351B">
            <w:pPr>
              <w:rPr>
                <w:rFonts w:ascii="Arial" w:hAnsi="Arial" w:cs="Arial"/>
              </w:rPr>
            </w:pPr>
          </w:p>
        </w:tc>
        <w:tc>
          <w:tcPr>
            <w:tcW w:w="5040" w:type="dxa"/>
          </w:tcPr>
          <w:p w:rsidR="00D411B5" w:rsidRPr="00625E02" w:rsidRDefault="00D411B5" w:rsidP="008F351B">
            <w:pPr>
              <w:rPr>
                <w:rFonts w:ascii="Arial" w:hAnsi="Arial" w:cs="Arial"/>
              </w:rPr>
            </w:pPr>
            <w:r>
              <w:rPr>
                <w:rFonts w:ascii="Arial" w:hAnsi="Arial" w:cs="Arial"/>
                <w:color w:val="000000" w:themeColor="text1"/>
              </w:rPr>
              <w:t>We also think it should be s</w:t>
            </w:r>
            <w:r w:rsidRPr="00625E02">
              <w:rPr>
                <w:rFonts w:ascii="Arial" w:hAnsi="Arial" w:cs="Arial"/>
                <w:color w:val="000000" w:themeColor="text1"/>
              </w:rPr>
              <w:t>tudied by SA2</w:t>
            </w:r>
          </w:p>
        </w:tc>
      </w:tr>
    </w:tbl>
    <w:p w:rsidR="00C95623" w:rsidRPr="009B433F" w:rsidRDefault="00C95623">
      <w:pPr>
        <w:rPr>
          <w:rFonts w:ascii="Arial" w:hAnsi="Arial" w:cs="Arial"/>
        </w:rPr>
      </w:pPr>
    </w:p>
    <w:p w:rsidR="00C95623" w:rsidRDefault="00DE080E">
      <w:pPr>
        <w:pStyle w:val="2"/>
        <w:numPr>
          <w:ilvl w:val="1"/>
          <w:numId w:val="2"/>
        </w:numPr>
        <w:rPr>
          <w:rFonts w:cs="Arial"/>
        </w:rPr>
      </w:pPr>
      <w:r>
        <w:rPr>
          <w:rFonts w:eastAsiaTheme="minorEastAsia"/>
        </w:rPr>
        <w:t>5QI provision for CU/DU split scenario</w:t>
      </w:r>
    </w:p>
    <w:p w:rsidR="00C95623" w:rsidRDefault="00DE080E">
      <w:pPr>
        <w:rPr>
          <w:rFonts w:ascii="Arial" w:hAnsi="Arial" w:cs="Arial"/>
        </w:rPr>
      </w:pPr>
      <w:r>
        <w:rPr>
          <w:rFonts w:ascii="Arial" w:hAnsi="Arial" w:cs="Arial" w:hint="eastAsia"/>
        </w:rPr>
        <w:t>B</w:t>
      </w:r>
      <w:r>
        <w:rPr>
          <w:rFonts w:ascii="Arial" w:hAnsi="Arial" w:cs="Arial"/>
        </w:rPr>
        <w:t>ackground:</w:t>
      </w:r>
      <w:r>
        <w:t xml:space="preserve"> </w:t>
      </w:r>
      <w:r>
        <w:rPr>
          <w:rFonts w:ascii="Arial" w:hAnsi="Arial" w:cs="Arial"/>
        </w:rPr>
        <w:t>Currently an S-NSSAI is included in multiple DRBs over F1 for CU-DU case (or X2 for EN-DC) after SDAP performs the split of a PDU session, so it is not possible for the DU (or SN for EN-DC) to know the original QoS info (5QI) per S-NSSAI (i.e. aggregated QoS for DRBs per S-NSSAI). DU knows only part of QoS allocated for the S-NSSAI. This is because multiple DUs connecting to one CU may be used for the same slice for a UE. This kind of information may have possibility to improve the system performance by DU’s knowing/considering that the total QoS for the S-NSSAI (slice), i.e. the other DUs.</w:t>
      </w:r>
    </w:p>
    <w:p w:rsidR="00C95623" w:rsidRDefault="00DE080E">
      <w:pPr>
        <w:rPr>
          <w:rFonts w:ascii="Arial" w:hAnsi="Arial" w:cs="Arial"/>
        </w:rPr>
      </w:pPr>
      <w:r>
        <w:rPr>
          <w:rFonts w:ascii="Arial" w:hAnsi="Arial" w:cs="Arial"/>
        </w:rPr>
        <w:t>Scope 4: Study differentiation of priority among slices in case of CU-DU split and DC case (e.g. proving aggregated QoS for DRB per S-NSSAI, etc.)</w:t>
      </w:r>
    </w:p>
    <w:p w:rsidR="00C95623" w:rsidRDefault="00DE080E">
      <w:pPr>
        <w:rPr>
          <w:rFonts w:ascii="Arial" w:hAnsi="Arial" w:cs="Arial"/>
        </w:rPr>
      </w:pPr>
      <w:r>
        <w:rPr>
          <w:rFonts w:ascii="Arial" w:hAnsi="Arial" w:cs="Arial"/>
        </w:rPr>
        <w:t>Question 4: Do you support to study scope 4?</w:t>
      </w:r>
    </w:p>
    <w:tbl>
      <w:tblPr>
        <w:tblStyle w:val="ab"/>
        <w:tblW w:w="8296" w:type="dxa"/>
        <w:tblLayout w:type="fixed"/>
        <w:tblLook w:val="04A0"/>
      </w:tblPr>
      <w:tblGrid>
        <w:gridCol w:w="1279"/>
        <w:gridCol w:w="984"/>
        <w:gridCol w:w="6033"/>
      </w:tblGrid>
      <w:tr w:rsidR="00C95623" w:rsidTr="00212CFF">
        <w:tc>
          <w:tcPr>
            <w:tcW w:w="1279" w:type="dxa"/>
            <w:shd w:val="clear" w:color="auto" w:fill="DEEAF6" w:themeFill="accent5" w:themeFillTint="33"/>
          </w:tcPr>
          <w:p w:rsidR="00C95623" w:rsidRDefault="00DE080E">
            <w:pPr>
              <w:rPr>
                <w:rFonts w:ascii="Arial" w:hAnsi="Arial" w:cs="Arial"/>
              </w:rPr>
            </w:pPr>
            <w:r>
              <w:rPr>
                <w:rFonts w:ascii="Arial" w:hAnsi="Arial" w:cs="Arial"/>
              </w:rPr>
              <w:t xml:space="preserve">Company </w:t>
            </w:r>
          </w:p>
        </w:tc>
        <w:tc>
          <w:tcPr>
            <w:tcW w:w="984" w:type="dxa"/>
            <w:shd w:val="clear" w:color="auto" w:fill="DEEAF6" w:themeFill="accent5" w:themeFillTint="33"/>
          </w:tcPr>
          <w:p w:rsidR="00C95623" w:rsidRDefault="00DE080E">
            <w:pPr>
              <w:rPr>
                <w:rFonts w:ascii="Arial" w:hAnsi="Arial" w:cs="Arial"/>
              </w:rPr>
            </w:pPr>
            <w:r>
              <w:rPr>
                <w:rFonts w:ascii="Arial" w:hAnsi="Arial" w:cs="Arial" w:hint="eastAsia"/>
              </w:rPr>
              <w:t>Y</w:t>
            </w:r>
            <w:r>
              <w:rPr>
                <w:rFonts w:ascii="Arial" w:hAnsi="Arial" w:cs="Arial"/>
              </w:rPr>
              <w:t>es/No</w:t>
            </w:r>
          </w:p>
        </w:tc>
        <w:tc>
          <w:tcPr>
            <w:tcW w:w="6033" w:type="dxa"/>
            <w:shd w:val="clear" w:color="auto" w:fill="DEEAF6" w:themeFill="accent5" w:themeFillTint="33"/>
          </w:tcPr>
          <w:p w:rsidR="00C95623" w:rsidRDefault="00DE080E">
            <w:pPr>
              <w:rPr>
                <w:rFonts w:ascii="Arial" w:hAnsi="Arial" w:cs="Arial"/>
              </w:rPr>
            </w:pPr>
            <w:r>
              <w:rPr>
                <w:rFonts w:ascii="Arial" w:hAnsi="Arial" w:cs="Arial"/>
              </w:rPr>
              <w:t>Comments/Suggestions</w:t>
            </w:r>
          </w:p>
        </w:tc>
      </w:tr>
      <w:tr w:rsidR="00C95623" w:rsidTr="00212CFF">
        <w:tc>
          <w:tcPr>
            <w:tcW w:w="1279" w:type="dxa"/>
          </w:tcPr>
          <w:p w:rsidR="00C95623" w:rsidRDefault="00DE080E">
            <w:pPr>
              <w:rPr>
                <w:rFonts w:ascii="Arial" w:hAnsi="Arial" w:cs="Arial"/>
              </w:rPr>
            </w:pPr>
            <w:r>
              <w:rPr>
                <w:rFonts w:ascii="Arial" w:hAnsi="Arial" w:cs="Arial" w:hint="eastAsia"/>
              </w:rPr>
              <w:t>C</w:t>
            </w:r>
            <w:r>
              <w:rPr>
                <w:rFonts w:ascii="Arial" w:hAnsi="Arial" w:cs="Arial"/>
              </w:rPr>
              <w:t>MCC</w:t>
            </w:r>
          </w:p>
        </w:tc>
        <w:tc>
          <w:tcPr>
            <w:tcW w:w="984" w:type="dxa"/>
          </w:tcPr>
          <w:p w:rsidR="00C95623" w:rsidRDefault="00DE080E">
            <w:pPr>
              <w:rPr>
                <w:rFonts w:ascii="Arial" w:hAnsi="Arial" w:cs="Arial"/>
              </w:rPr>
            </w:pPr>
            <w:r>
              <w:rPr>
                <w:rFonts w:ascii="Arial" w:hAnsi="Arial" w:cs="Arial" w:hint="eastAsia"/>
              </w:rPr>
              <w:t>Yes</w:t>
            </w:r>
          </w:p>
        </w:tc>
        <w:tc>
          <w:tcPr>
            <w:tcW w:w="6033" w:type="dxa"/>
          </w:tcPr>
          <w:p w:rsidR="00C95623" w:rsidRDefault="00DE080E">
            <w:pPr>
              <w:rPr>
                <w:rFonts w:ascii="Arial" w:hAnsi="Arial" w:cs="Arial"/>
              </w:rPr>
            </w:pPr>
            <w:r>
              <w:rPr>
                <w:rFonts w:ascii="Arial" w:hAnsi="Arial" w:cs="Arial"/>
              </w:rPr>
              <w:t xml:space="preserve">Currently an S-NSSAI is included in multiple DRBs over F1 for CU-DU case (or X2 for EN-DC), however, in some cases, it is not possible for the DU (or SN for EN-DC) to know the full QoS info for the S-NSSAI. For instance, in case of UE served by two DUs (i.e., Multi-connectivity), the DRBs are split between </w:t>
            </w:r>
            <w:r>
              <w:rPr>
                <w:rFonts w:ascii="Arial" w:hAnsi="Arial" w:cs="Arial"/>
              </w:rPr>
              <w:lastRenderedPageBreak/>
              <w:t>two DUs, in this case, DU1 only have the QoS information of the DRB that transmitted via this DU, does not aware the QoS information of other DRBs that transmitted via DU2. But these DRBs are associated with the same slice.  So we support to s</w:t>
            </w:r>
            <w:r>
              <w:rPr>
                <w:rFonts w:ascii="Arial" w:hAnsi="Arial" w:cs="Arial" w:hint="eastAsia"/>
              </w:rPr>
              <w:t>tudy differentiation of priority among slices in case of CU-DU split and DC case.</w:t>
            </w:r>
          </w:p>
        </w:tc>
      </w:tr>
      <w:tr w:rsidR="00C95623" w:rsidTr="00212CFF">
        <w:tc>
          <w:tcPr>
            <w:tcW w:w="1279" w:type="dxa"/>
          </w:tcPr>
          <w:p w:rsidR="00C95623" w:rsidRDefault="00DE080E">
            <w:pPr>
              <w:rPr>
                <w:rFonts w:ascii="Arial" w:hAnsi="Arial" w:cs="Arial"/>
              </w:rPr>
            </w:pPr>
            <w:r>
              <w:rPr>
                <w:rFonts w:ascii="Arial" w:hAnsi="Arial" w:cs="Arial" w:hint="eastAsia"/>
              </w:rPr>
              <w:lastRenderedPageBreak/>
              <w:t>CATT</w:t>
            </w:r>
          </w:p>
        </w:tc>
        <w:tc>
          <w:tcPr>
            <w:tcW w:w="984" w:type="dxa"/>
          </w:tcPr>
          <w:p w:rsidR="00C95623" w:rsidRDefault="00DE080E">
            <w:pPr>
              <w:rPr>
                <w:rFonts w:ascii="Arial" w:hAnsi="Arial" w:cs="Arial"/>
              </w:rPr>
            </w:pPr>
            <w:r>
              <w:rPr>
                <w:rFonts w:ascii="Arial" w:hAnsi="Arial" w:cs="Arial" w:hint="eastAsia"/>
              </w:rPr>
              <w:t>Yes</w:t>
            </w:r>
          </w:p>
        </w:tc>
        <w:tc>
          <w:tcPr>
            <w:tcW w:w="6033" w:type="dxa"/>
          </w:tcPr>
          <w:p w:rsidR="00C95623" w:rsidRDefault="00DE080E">
            <w:pPr>
              <w:rPr>
                <w:rFonts w:ascii="Arial" w:hAnsi="Arial" w:cs="Arial"/>
              </w:rPr>
            </w:pPr>
            <w:r>
              <w:rPr>
                <w:rFonts w:ascii="Arial" w:hAnsi="Arial" w:cs="Arial"/>
              </w:rPr>
              <w:t>The</w:t>
            </w:r>
            <w:r>
              <w:rPr>
                <w:rFonts w:ascii="Arial" w:hAnsi="Arial" w:cs="Arial" w:hint="eastAsia"/>
              </w:rPr>
              <w:t xml:space="preserve"> DU may handle </w:t>
            </w:r>
            <w:r>
              <w:rPr>
                <w:rFonts w:ascii="Arial" w:hAnsi="Arial" w:cs="Arial"/>
              </w:rPr>
              <w:t>the</w:t>
            </w:r>
            <w:r>
              <w:rPr>
                <w:rFonts w:ascii="Arial" w:hAnsi="Arial" w:cs="Arial" w:hint="eastAsia"/>
              </w:rPr>
              <w:t xml:space="preserve"> resource base on </w:t>
            </w:r>
            <w:r>
              <w:rPr>
                <w:rFonts w:ascii="Arial" w:hAnsi="Arial" w:cs="Arial"/>
              </w:rPr>
              <w:t>the</w:t>
            </w:r>
            <w:r>
              <w:rPr>
                <w:rFonts w:ascii="Arial" w:hAnsi="Arial" w:cs="Arial" w:hint="eastAsia"/>
              </w:rPr>
              <w:t xml:space="preserve"> slice priority among the DRBs</w:t>
            </w:r>
          </w:p>
        </w:tc>
      </w:tr>
      <w:tr w:rsidR="00C95623" w:rsidTr="00212CFF">
        <w:tc>
          <w:tcPr>
            <w:tcW w:w="1279" w:type="dxa"/>
          </w:tcPr>
          <w:p w:rsidR="00C95623" w:rsidRDefault="00DE080E">
            <w:pPr>
              <w:rPr>
                <w:rFonts w:ascii="Arial" w:hAnsi="Arial" w:cs="Arial"/>
              </w:rPr>
            </w:pPr>
            <w:r>
              <w:rPr>
                <w:rFonts w:ascii="Arial" w:hAnsi="Arial" w:cs="Arial" w:hint="eastAsia"/>
              </w:rPr>
              <w:t>ZTE</w:t>
            </w:r>
          </w:p>
        </w:tc>
        <w:tc>
          <w:tcPr>
            <w:tcW w:w="984" w:type="dxa"/>
          </w:tcPr>
          <w:p w:rsidR="00C95623" w:rsidRDefault="00DE080E">
            <w:pPr>
              <w:rPr>
                <w:rFonts w:ascii="Arial" w:hAnsi="Arial" w:cs="Arial"/>
              </w:rPr>
            </w:pPr>
            <w:r>
              <w:rPr>
                <w:rFonts w:ascii="Arial" w:hAnsi="Arial" w:cs="Arial" w:hint="eastAsia"/>
              </w:rPr>
              <w:t>Yes</w:t>
            </w:r>
          </w:p>
        </w:tc>
        <w:tc>
          <w:tcPr>
            <w:tcW w:w="6033" w:type="dxa"/>
          </w:tcPr>
          <w:p w:rsidR="00C95623" w:rsidRDefault="00DE080E">
            <w:pPr>
              <w:rPr>
                <w:rFonts w:ascii="Arial" w:hAnsi="Arial" w:cs="Arial"/>
              </w:rPr>
            </w:pPr>
            <w:r>
              <w:rPr>
                <w:rFonts w:ascii="Arial" w:hAnsi="Arial" w:cs="Arial" w:hint="eastAsia"/>
              </w:rPr>
              <w:t>Since the support of per slice AMBR has already been agreed as part of Rel-17 scope in SA2, at least, the corresponding enhancement for per slice AMBR should be supported in RAN as well.</w:t>
            </w:r>
          </w:p>
        </w:tc>
      </w:tr>
      <w:tr w:rsidR="00C95623" w:rsidTr="00212CFF">
        <w:tc>
          <w:tcPr>
            <w:tcW w:w="1279" w:type="dxa"/>
          </w:tcPr>
          <w:p w:rsidR="00C95623" w:rsidRDefault="004F16B4">
            <w:pPr>
              <w:rPr>
                <w:rFonts w:ascii="Arial" w:hAnsi="Arial" w:cs="Arial"/>
              </w:rPr>
            </w:pPr>
            <w:r>
              <w:rPr>
                <w:rFonts w:ascii="Arial" w:hAnsi="Arial" w:cs="Arial"/>
              </w:rPr>
              <w:t>OPPO</w:t>
            </w:r>
          </w:p>
        </w:tc>
        <w:tc>
          <w:tcPr>
            <w:tcW w:w="984" w:type="dxa"/>
          </w:tcPr>
          <w:p w:rsidR="00C95623" w:rsidRDefault="004F16B4">
            <w:pPr>
              <w:rPr>
                <w:rFonts w:ascii="Arial" w:hAnsi="Arial" w:cs="Arial"/>
              </w:rPr>
            </w:pPr>
            <w:r>
              <w:rPr>
                <w:rFonts w:ascii="Arial" w:hAnsi="Arial" w:cs="Arial" w:hint="eastAsia"/>
              </w:rPr>
              <w:t>Maybe Yes</w:t>
            </w:r>
          </w:p>
        </w:tc>
        <w:tc>
          <w:tcPr>
            <w:tcW w:w="6033" w:type="dxa"/>
          </w:tcPr>
          <w:p w:rsidR="00C95623" w:rsidRDefault="004F16B4">
            <w:pPr>
              <w:rPr>
                <w:rFonts w:ascii="Arial" w:hAnsi="Arial" w:cs="Arial"/>
              </w:rPr>
            </w:pPr>
            <w:r>
              <w:rPr>
                <w:rFonts w:ascii="Arial" w:hAnsi="Arial" w:cs="Arial" w:hint="eastAsia"/>
              </w:rPr>
              <w:t>We don</w:t>
            </w:r>
            <w:r>
              <w:rPr>
                <w:rFonts w:ascii="Arial" w:hAnsi="Arial" w:cs="Arial"/>
              </w:rPr>
              <w:t>’t have strong position on this issue.</w:t>
            </w:r>
          </w:p>
        </w:tc>
      </w:tr>
      <w:tr w:rsidR="008E1A73" w:rsidTr="00212CFF">
        <w:tc>
          <w:tcPr>
            <w:tcW w:w="1279" w:type="dxa"/>
          </w:tcPr>
          <w:p w:rsidR="008E1A73" w:rsidRDefault="008E1A73" w:rsidP="008E1A73">
            <w:pPr>
              <w:rPr>
                <w:rFonts w:ascii="Arial" w:hAnsi="Arial" w:cs="Arial"/>
              </w:rPr>
            </w:pPr>
            <w:r>
              <w:rPr>
                <w:rFonts w:ascii="Arial" w:hAnsi="Arial" w:cs="Arial"/>
              </w:rPr>
              <w:t>Huawei</w:t>
            </w:r>
          </w:p>
        </w:tc>
        <w:tc>
          <w:tcPr>
            <w:tcW w:w="984" w:type="dxa"/>
          </w:tcPr>
          <w:p w:rsidR="008E1A73" w:rsidRDefault="008E1A73" w:rsidP="008E1A73">
            <w:pPr>
              <w:rPr>
                <w:rFonts w:ascii="Arial" w:hAnsi="Arial" w:cs="Arial"/>
              </w:rPr>
            </w:pPr>
          </w:p>
        </w:tc>
        <w:tc>
          <w:tcPr>
            <w:tcW w:w="6033" w:type="dxa"/>
          </w:tcPr>
          <w:p w:rsidR="008E1A73" w:rsidRDefault="008E1A73" w:rsidP="008E1A73">
            <w:pPr>
              <w:rPr>
                <w:rFonts w:ascii="Arial" w:hAnsi="Arial" w:cs="Arial"/>
              </w:rPr>
            </w:pPr>
            <w:r>
              <w:rPr>
                <w:rFonts w:ascii="Arial" w:hAnsi="Arial" w:cs="Arial"/>
              </w:rPr>
              <w:t>We are not sure what is missing in the existing design. In current 38.473, there is already information like below to show the mapping between slicing and QoS. We want to understand better the potential difference first.</w:t>
            </w:r>
          </w:p>
          <w:p w:rsidR="008E1A73" w:rsidRDefault="008E1A73" w:rsidP="008E1A73">
            <w:pPr>
              <w:rPr>
                <w:rFonts w:ascii="Arial" w:hAnsi="Arial" w:cs="Arial"/>
              </w:rPr>
            </w:pPr>
            <w:r>
              <w:rPr>
                <w:noProof/>
              </w:rPr>
              <w:drawing>
                <wp:inline distT="0" distB="0" distL="0" distR="0">
                  <wp:extent cx="3708400" cy="1794294"/>
                  <wp:effectExtent l="0" t="0" r="6350" b="0"/>
                  <wp:docPr id="1" name="Picture 1" descr="C:\Users\z00300952\AppData\Roaming\eSpace_Desktop\UserData\z00300952\imagefiles\504167C4-369B-4A2B-ACCA-386F525B2CF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04167C4-369B-4A2B-ACCA-386F525B2CFB" descr="C:\Users\z00300952\AppData\Roaming\eSpace_Desktop\UserData\z00300952\imagefiles\504167C4-369B-4A2B-ACCA-386F525B2CFB.png"/>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53543" cy="1816136"/>
                          </a:xfrm>
                          <a:prstGeom prst="rect">
                            <a:avLst/>
                          </a:prstGeom>
                          <a:noFill/>
                          <a:ln>
                            <a:noFill/>
                          </a:ln>
                        </pic:spPr>
                      </pic:pic>
                    </a:graphicData>
                  </a:graphic>
                </wp:inline>
              </w:drawing>
            </w:r>
          </w:p>
          <w:p w:rsidR="008E1A73" w:rsidRDefault="008E1A73" w:rsidP="008E1A73">
            <w:pPr>
              <w:rPr>
                <w:rFonts w:ascii="Arial" w:hAnsi="Arial" w:cs="Arial"/>
              </w:rPr>
            </w:pPr>
          </w:p>
        </w:tc>
      </w:tr>
      <w:tr w:rsidR="00A95564" w:rsidTr="00212CFF">
        <w:tc>
          <w:tcPr>
            <w:tcW w:w="1279" w:type="dxa"/>
          </w:tcPr>
          <w:p w:rsidR="00A95564" w:rsidRDefault="00A95564" w:rsidP="008E1A73">
            <w:pPr>
              <w:rPr>
                <w:rFonts w:ascii="Arial" w:hAnsi="Arial" w:cs="Arial"/>
              </w:rPr>
            </w:pPr>
            <w:r>
              <w:rPr>
                <w:rFonts w:ascii="Arial" w:hAnsi="Arial" w:cs="Arial"/>
              </w:rPr>
              <w:t>Telecom Italia</w:t>
            </w:r>
          </w:p>
        </w:tc>
        <w:tc>
          <w:tcPr>
            <w:tcW w:w="984" w:type="dxa"/>
          </w:tcPr>
          <w:p w:rsidR="00A95564" w:rsidRDefault="00A95564" w:rsidP="008E1A73">
            <w:pPr>
              <w:rPr>
                <w:rFonts w:ascii="Arial" w:hAnsi="Arial" w:cs="Arial"/>
              </w:rPr>
            </w:pPr>
            <w:r>
              <w:rPr>
                <w:rFonts w:ascii="Arial" w:hAnsi="Arial" w:cs="Arial"/>
              </w:rPr>
              <w:t>Yes</w:t>
            </w:r>
          </w:p>
        </w:tc>
        <w:tc>
          <w:tcPr>
            <w:tcW w:w="6033" w:type="dxa"/>
          </w:tcPr>
          <w:p w:rsidR="00A95564" w:rsidRDefault="00A95564" w:rsidP="008E1A73">
            <w:pPr>
              <w:rPr>
                <w:rFonts w:ascii="Arial" w:hAnsi="Arial" w:cs="Arial"/>
              </w:rPr>
            </w:pPr>
            <w:r>
              <w:rPr>
                <w:rFonts w:ascii="Arial" w:hAnsi="Arial" w:cs="Arial"/>
              </w:rPr>
              <w:t xml:space="preserve">CU-DU split is of high interest for operators, hence it is important to ensure that slice-specific QoS is ensured also with such kind of network deployment. Regarding the DC cases, we think we should restrict the scope by only considering MR-DC with 5GC (i.e., not EN-DC which is based on EPC) </w:t>
            </w:r>
          </w:p>
        </w:tc>
      </w:tr>
      <w:tr w:rsidR="0069775A" w:rsidTr="00212CFF">
        <w:tc>
          <w:tcPr>
            <w:tcW w:w="1279" w:type="dxa"/>
          </w:tcPr>
          <w:p w:rsidR="0069775A" w:rsidRPr="00D26D76" w:rsidRDefault="0069775A" w:rsidP="008E1A73">
            <w:pPr>
              <w:rPr>
                <w:rFonts w:ascii="Arial" w:hAnsi="Arial" w:cs="Arial"/>
                <w:color w:val="000000" w:themeColor="text1"/>
              </w:rPr>
            </w:pPr>
            <w:r w:rsidRPr="00D26D76">
              <w:rPr>
                <w:rFonts w:ascii="Arial" w:hAnsi="Arial" w:cs="Arial"/>
                <w:color w:val="000000" w:themeColor="text1"/>
              </w:rPr>
              <w:t>Deutsche Telekom</w:t>
            </w:r>
          </w:p>
        </w:tc>
        <w:tc>
          <w:tcPr>
            <w:tcW w:w="984" w:type="dxa"/>
          </w:tcPr>
          <w:p w:rsidR="0069775A" w:rsidRPr="00D26D76" w:rsidRDefault="00A2537B" w:rsidP="008E1A73">
            <w:pPr>
              <w:rPr>
                <w:rFonts w:ascii="Arial" w:hAnsi="Arial" w:cs="Arial"/>
                <w:color w:val="000000" w:themeColor="text1"/>
              </w:rPr>
            </w:pPr>
            <w:r w:rsidRPr="00D26D76">
              <w:rPr>
                <w:rFonts w:ascii="Arial" w:hAnsi="Arial" w:cs="Arial"/>
                <w:color w:val="000000" w:themeColor="text1"/>
              </w:rPr>
              <w:t>Perhaps</w:t>
            </w:r>
          </w:p>
        </w:tc>
        <w:tc>
          <w:tcPr>
            <w:tcW w:w="6033" w:type="dxa"/>
          </w:tcPr>
          <w:p w:rsidR="0069775A" w:rsidRPr="00D26D76" w:rsidRDefault="00CD4F8E" w:rsidP="008E1A73">
            <w:pPr>
              <w:rPr>
                <w:rFonts w:ascii="Arial" w:hAnsi="Arial" w:cs="Arial"/>
                <w:color w:val="000000" w:themeColor="text1"/>
              </w:rPr>
            </w:pPr>
            <w:r w:rsidRPr="00D26D76">
              <w:rPr>
                <w:rFonts w:ascii="Arial" w:hAnsi="Arial" w:cs="Arial"/>
                <w:color w:val="000000" w:themeColor="text1"/>
              </w:rPr>
              <w:t>Similar view as Huawei.</w:t>
            </w:r>
            <w:r w:rsidR="00F279DD" w:rsidRPr="00D26D76">
              <w:rPr>
                <w:rFonts w:ascii="Arial" w:hAnsi="Arial" w:cs="Arial"/>
                <w:color w:val="000000" w:themeColor="text1"/>
              </w:rPr>
              <w:t xml:space="preserve"> More clarification is needed.</w:t>
            </w:r>
          </w:p>
          <w:p w:rsidR="00CD4F8E" w:rsidRPr="00D26D76" w:rsidRDefault="00A2537B" w:rsidP="00A2537B">
            <w:pPr>
              <w:rPr>
                <w:rFonts w:ascii="Arial" w:hAnsi="Arial" w:cs="Arial"/>
                <w:color w:val="000000" w:themeColor="text1"/>
              </w:rPr>
            </w:pPr>
            <w:r w:rsidRPr="00D26D76">
              <w:rPr>
                <w:rFonts w:ascii="Arial" w:hAnsi="Arial" w:cs="Arial"/>
                <w:color w:val="000000" w:themeColor="text1"/>
              </w:rPr>
              <w:t xml:space="preserve">The description of Scope 4 does not fit well with the </w:t>
            </w:r>
            <w:r w:rsidRPr="00D26D76">
              <w:rPr>
                <w:rFonts w:ascii="Arial" w:hAnsi="Arial" w:cs="Arial"/>
                <w:color w:val="000000" w:themeColor="text1"/>
              </w:rPr>
              <w:lastRenderedPageBreak/>
              <w:t>background information given before. Is the intention to prioritize DRBs with same QoS characteristics but belonging to different slices against each other in case of resource shortages? But this is a general topic, not only related to CU-DU split and MR-DC.</w:t>
            </w:r>
          </w:p>
          <w:p w:rsidR="0037638B" w:rsidRPr="00D26D76" w:rsidRDefault="0037638B" w:rsidP="00A2537B">
            <w:pPr>
              <w:rPr>
                <w:rFonts w:ascii="Arial" w:hAnsi="Arial" w:cs="Arial"/>
                <w:color w:val="000000" w:themeColor="text1"/>
              </w:rPr>
            </w:pPr>
            <w:r w:rsidRPr="00D26D76">
              <w:rPr>
                <w:rFonts w:ascii="Arial" w:hAnsi="Arial" w:cs="Arial"/>
                <w:color w:val="000000" w:themeColor="text1"/>
              </w:rPr>
              <w:t>We also support the Telecom Italia view that the focus should be on MR-DC with 5GC.</w:t>
            </w:r>
          </w:p>
        </w:tc>
      </w:tr>
      <w:tr w:rsidR="00911BD5" w:rsidTr="00212CFF">
        <w:tc>
          <w:tcPr>
            <w:tcW w:w="1279" w:type="dxa"/>
          </w:tcPr>
          <w:p w:rsidR="00911BD5" w:rsidRPr="00D26D76" w:rsidRDefault="00911BD5" w:rsidP="008E1A73">
            <w:pPr>
              <w:rPr>
                <w:rFonts w:ascii="Arial" w:hAnsi="Arial" w:cs="Arial"/>
                <w:color w:val="000000" w:themeColor="text1"/>
              </w:rPr>
            </w:pPr>
            <w:r>
              <w:rPr>
                <w:rFonts w:ascii="Arial" w:hAnsi="Arial" w:cs="Arial"/>
                <w:color w:val="000000" w:themeColor="text1"/>
              </w:rPr>
              <w:lastRenderedPageBreak/>
              <w:t>Nokia</w:t>
            </w:r>
          </w:p>
        </w:tc>
        <w:tc>
          <w:tcPr>
            <w:tcW w:w="984" w:type="dxa"/>
          </w:tcPr>
          <w:p w:rsidR="00911BD5" w:rsidRPr="00D26D76" w:rsidRDefault="00911BD5" w:rsidP="008E1A73">
            <w:pPr>
              <w:rPr>
                <w:rFonts w:ascii="Arial" w:hAnsi="Arial" w:cs="Arial"/>
                <w:color w:val="000000" w:themeColor="text1"/>
              </w:rPr>
            </w:pPr>
            <w:r>
              <w:rPr>
                <w:rFonts w:ascii="Arial" w:hAnsi="Arial" w:cs="Arial"/>
                <w:color w:val="000000" w:themeColor="text1"/>
              </w:rPr>
              <w:t>Seems No, or conditionally</w:t>
            </w:r>
          </w:p>
        </w:tc>
        <w:tc>
          <w:tcPr>
            <w:tcW w:w="6033" w:type="dxa"/>
          </w:tcPr>
          <w:p w:rsidR="00911BD5" w:rsidRPr="00D26D76" w:rsidRDefault="00911BD5" w:rsidP="008E1A73">
            <w:pPr>
              <w:rPr>
                <w:rFonts w:ascii="Arial" w:hAnsi="Arial" w:cs="Arial"/>
                <w:color w:val="000000" w:themeColor="text1"/>
              </w:rPr>
            </w:pPr>
            <w:r w:rsidRPr="00911BD5">
              <w:rPr>
                <w:rFonts w:ascii="Arial" w:hAnsi="Arial" w:cs="Arial"/>
                <w:color w:val="000000" w:themeColor="text1"/>
              </w:rPr>
              <w:t>SA5 with the support of SA2 and RAN3 is standardizing a slicing resource model for NR in Rel15/16. The QoS provision for CU/DU split scenario must be aligned with that solution and not have contradictory requirements or overlap with that solution. In addition, this item shall focus on GBR QoS only.</w:t>
            </w:r>
          </w:p>
        </w:tc>
      </w:tr>
      <w:tr w:rsidR="0091504E" w:rsidTr="00212CFF">
        <w:tc>
          <w:tcPr>
            <w:tcW w:w="1279" w:type="dxa"/>
          </w:tcPr>
          <w:p w:rsidR="0091504E" w:rsidRDefault="0091504E" w:rsidP="0091504E">
            <w:pPr>
              <w:rPr>
                <w:rFonts w:ascii="Arial" w:hAnsi="Arial" w:cs="Arial"/>
                <w:color w:val="000000" w:themeColor="text1"/>
              </w:rPr>
            </w:pPr>
            <w:r>
              <w:rPr>
                <w:rFonts w:ascii="Arial" w:hAnsi="Arial" w:cs="Arial"/>
              </w:rPr>
              <w:t>InterDigital</w:t>
            </w:r>
          </w:p>
        </w:tc>
        <w:tc>
          <w:tcPr>
            <w:tcW w:w="984" w:type="dxa"/>
          </w:tcPr>
          <w:p w:rsidR="0091504E" w:rsidRDefault="0091504E" w:rsidP="0091504E">
            <w:pPr>
              <w:rPr>
                <w:rFonts w:ascii="Arial" w:hAnsi="Arial" w:cs="Arial"/>
                <w:color w:val="000000" w:themeColor="text1"/>
              </w:rPr>
            </w:pPr>
          </w:p>
        </w:tc>
        <w:tc>
          <w:tcPr>
            <w:tcW w:w="6033" w:type="dxa"/>
          </w:tcPr>
          <w:p w:rsidR="0091504E" w:rsidRDefault="0091504E" w:rsidP="0091504E">
            <w:pPr>
              <w:rPr>
                <w:rFonts w:ascii="Arial" w:hAnsi="Arial" w:cs="Arial"/>
              </w:rPr>
            </w:pPr>
            <w:r>
              <w:rPr>
                <w:rFonts w:ascii="Arial" w:hAnsi="Arial" w:cs="Arial"/>
              </w:rPr>
              <w:t>Within the scope of FS_eNS_Ph2 in SA2, there will be a need to study potential</w:t>
            </w:r>
            <w:r w:rsidRPr="00DF30C6">
              <w:rPr>
                <w:rFonts w:ascii="Arial" w:hAnsi="Arial" w:cs="Arial"/>
              </w:rPr>
              <w:t xml:space="preserve"> gaps in the currently defined 5GS system procedures </w:t>
            </w:r>
            <w:r>
              <w:rPr>
                <w:rFonts w:ascii="Arial" w:hAnsi="Arial" w:cs="Arial"/>
              </w:rPr>
              <w:t>outlined</w:t>
            </w:r>
            <w:r w:rsidRPr="00DF30C6">
              <w:rPr>
                <w:rFonts w:ascii="Arial" w:hAnsi="Arial" w:cs="Arial"/>
              </w:rPr>
              <w:t xml:space="preserve"> in SA2 owned</w:t>
            </w:r>
            <w:r>
              <w:rPr>
                <w:rFonts w:ascii="Arial" w:hAnsi="Arial" w:cs="Arial"/>
              </w:rPr>
              <w:t xml:space="preserve"> technical specificatons</w:t>
            </w:r>
            <w:r w:rsidRPr="00DF30C6">
              <w:rPr>
                <w:rFonts w:ascii="Arial" w:hAnsi="Arial" w:cs="Arial"/>
              </w:rPr>
              <w:t xml:space="preserve"> to support of GST </w:t>
            </w:r>
            <w:r>
              <w:rPr>
                <w:rFonts w:ascii="Arial" w:hAnsi="Arial" w:cs="Arial"/>
              </w:rPr>
              <w:t xml:space="preserve">(Generic Slice Template) </w:t>
            </w:r>
            <w:r w:rsidRPr="00DF30C6">
              <w:rPr>
                <w:rFonts w:ascii="Arial" w:hAnsi="Arial" w:cs="Arial"/>
              </w:rPr>
              <w:t>parameters</w:t>
            </w:r>
          </w:p>
          <w:p w:rsidR="0091504E" w:rsidRDefault="0091504E" w:rsidP="0091504E">
            <w:pPr>
              <w:rPr>
                <w:rFonts w:ascii="Arial" w:hAnsi="Arial" w:cs="Arial"/>
              </w:rPr>
            </w:pPr>
            <w:r w:rsidRPr="00DF30C6">
              <w:rPr>
                <w:rFonts w:ascii="Arial" w:hAnsi="Arial" w:cs="Arial"/>
              </w:rPr>
              <w:t>For instance, the GST aims at the limitation of the number of PDU sessions per slice, or the number of devices supported per network slice, or the maximum UL or DL data rate per network slice (which is not the same as the AMBR for a UE, rather a rate limitation per UE/S-NSSAI). These parameters cannot be enforced today as the system lacks the ability to do so</w:t>
            </w:r>
            <w:r>
              <w:rPr>
                <w:rFonts w:ascii="Arial" w:hAnsi="Arial" w:cs="Arial"/>
              </w:rPr>
              <w:t>.</w:t>
            </w:r>
          </w:p>
          <w:p w:rsidR="0091504E" w:rsidRPr="00911BD5" w:rsidRDefault="0091504E" w:rsidP="0091504E">
            <w:pPr>
              <w:rPr>
                <w:rFonts w:ascii="Arial" w:hAnsi="Arial" w:cs="Arial"/>
                <w:color w:val="000000" w:themeColor="text1"/>
              </w:rPr>
            </w:pPr>
            <w:r>
              <w:rPr>
                <w:rFonts w:ascii="Arial" w:hAnsi="Arial" w:cs="Arial"/>
              </w:rPr>
              <w:t>The outcome of the study might have impacts on how certain parameters associated to the network sliced are dedefined. We suggest RAN-SA coordination take place to determine whether any system modification are required, once the FS_eNS_Ph2 is completed.</w:t>
            </w:r>
          </w:p>
        </w:tc>
      </w:tr>
      <w:tr w:rsidR="007B285E" w:rsidTr="007B285E">
        <w:tc>
          <w:tcPr>
            <w:tcW w:w="1279" w:type="dxa"/>
          </w:tcPr>
          <w:p w:rsidR="007B285E" w:rsidRDefault="007B285E" w:rsidP="00777EB5">
            <w:pPr>
              <w:rPr>
                <w:rFonts w:ascii="Arial" w:hAnsi="Arial" w:cs="Arial"/>
              </w:rPr>
            </w:pPr>
            <w:r>
              <w:rPr>
                <w:rFonts w:ascii="Arial" w:hAnsi="Arial" w:cs="Arial" w:hint="eastAsia"/>
              </w:rPr>
              <w:t>X</w:t>
            </w:r>
            <w:r>
              <w:rPr>
                <w:rFonts w:ascii="Arial" w:hAnsi="Arial" w:cs="Arial"/>
              </w:rPr>
              <w:t>iaomi</w:t>
            </w:r>
          </w:p>
        </w:tc>
        <w:tc>
          <w:tcPr>
            <w:tcW w:w="984" w:type="dxa"/>
          </w:tcPr>
          <w:p w:rsidR="007B285E" w:rsidRDefault="007B285E" w:rsidP="00777EB5">
            <w:pPr>
              <w:rPr>
                <w:rFonts w:ascii="Arial" w:hAnsi="Arial" w:cs="Arial"/>
              </w:rPr>
            </w:pPr>
            <w:r>
              <w:rPr>
                <w:rFonts w:ascii="Arial" w:hAnsi="Arial" w:cs="Arial" w:hint="eastAsia"/>
              </w:rPr>
              <w:t>Y</w:t>
            </w:r>
            <w:r>
              <w:rPr>
                <w:rFonts w:ascii="Arial" w:hAnsi="Arial" w:cs="Arial"/>
              </w:rPr>
              <w:t>es</w:t>
            </w:r>
          </w:p>
        </w:tc>
        <w:tc>
          <w:tcPr>
            <w:tcW w:w="6033" w:type="dxa"/>
          </w:tcPr>
          <w:p w:rsidR="007B285E" w:rsidRDefault="007B285E" w:rsidP="00777EB5">
            <w:pPr>
              <w:rPr>
                <w:rFonts w:ascii="Arial" w:hAnsi="Arial" w:cs="Arial"/>
              </w:rPr>
            </w:pPr>
            <w:r>
              <w:rPr>
                <w:rFonts w:ascii="Arial" w:hAnsi="Arial" w:cs="Arial"/>
              </w:rPr>
              <w:t>QoS split needs to be considered among DUs.</w:t>
            </w:r>
          </w:p>
        </w:tc>
      </w:tr>
      <w:tr w:rsidR="00497C9C" w:rsidTr="00212CFF">
        <w:tc>
          <w:tcPr>
            <w:tcW w:w="1279" w:type="dxa"/>
          </w:tcPr>
          <w:p w:rsidR="00497C9C" w:rsidRDefault="00497C9C" w:rsidP="00497C9C">
            <w:pPr>
              <w:rPr>
                <w:rFonts w:ascii="Arial" w:hAnsi="Arial" w:cs="Arial"/>
              </w:rPr>
            </w:pPr>
            <w:r>
              <w:rPr>
                <w:rFonts w:ascii="Arial" w:hAnsi="Arial" w:cs="Arial"/>
              </w:rPr>
              <w:t>vivo</w:t>
            </w:r>
          </w:p>
        </w:tc>
        <w:tc>
          <w:tcPr>
            <w:tcW w:w="984" w:type="dxa"/>
          </w:tcPr>
          <w:p w:rsidR="00497C9C" w:rsidRDefault="00497C9C" w:rsidP="00497C9C">
            <w:pPr>
              <w:rPr>
                <w:rFonts w:ascii="Arial" w:hAnsi="Arial" w:cs="Arial"/>
                <w:color w:val="000000" w:themeColor="text1"/>
              </w:rPr>
            </w:pPr>
          </w:p>
        </w:tc>
        <w:tc>
          <w:tcPr>
            <w:tcW w:w="6033" w:type="dxa"/>
          </w:tcPr>
          <w:p w:rsidR="00497C9C" w:rsidRDefault="00497C9C" w:rsidP="00497C9C">
            <w:pPr>
              <w:rPr>
                <w:rFonts w:ascii="Arial" w:hAnsi="Arial" w:cs="Arial"/>
              </w:rPr>
            </w:pPr>
            <w:r>
              <w:rPr>
                <w:rFonts w:ascii="Arial" w:hAnsi="Arial" w:cs="Arial"/>
              </w:rPr>
              <w:t>More clarification is necessary on what should be discussed in RAN WGs.</w:t>
            </w:r>
          </w:p>
        </w:tc>
      </w:tr>
      <w:tr w:rsidR="009C1D81" w:rsidTr="00212CFF">
        <w:tc>
          <w:tcPr>
            <w:tcW w:w="1279" w:type="dxa"/>
          </w:tcPr>
          <w:p w:rsidR="009C1D81" w:rsidRDefault="009C1D81" w:rsidP="009C1D81">
            <w:pPr>
              <w:rPr>
                <w:rFonts w:ascii="Arial" w:hAnsi="Arial" w:cs="Arial"/>
              </w:rPr>
            </w:pPr>
            <w:r>
              <w:rPr>
                <w:rFonts w:ascii="Arial" w:eastAsia="Yu Mincho" w:hAnsi="Arial" w:cs="Arial" w:hint="eastAsia"/>
                <w:lang w:eastAsia="ja-JP"/>
              </w:rPr>
              <w:t>KDDI</w:t>
            </w:r>
          </w:p>
        </w:tc>
        <w:tc>
          <w:tcPr>
            <w:tcW w:w="984" w:type="dxa"/>
          </w:tcPr>
          <w:p w:rsidR="009C1D81" w:rsidRDefault="009C1D81" w:rsidP="009C1D81">
            <w:pPr>
              <w:rPr>
                <w:rFonts w:ascii="Arial" w:hAnsi="Arial" w:cs="Arial"/>
                <w:color w:val="000000" w:themeColor="text1"/>
              </w:rPr>
            </w:pPr>
            <w:r>
              <w:rPr>
                <w:rFonts w:ascii="Arial" w:eastAsia="Yu Mincho" w:hAnsi="Arial" w:cs="Arial" w:hint="eastAsia"/>
                <w:lang w:eastAsia="ja-JP"/>
              </w:rPr>
              <w:t>Yes</w:t>
            </w:r>
          </w:p>
        </w:tc>
        <w:tc>
          <w:tcPr>
            <w:tcW w:w="6033" w:type="dxa"/>
          </w:tcPr>
          <w:p w:rsidR="009C1D81" w:rsidRDefault="009C1D81" w:rsidP="009C1D81">
            <w:pPr>
              <w:rPr>
                <w:rFonts w:ascii="Arial" w:eastAsia="Yu Mincho" w:hAnsi="Arial" w:cs="Arial"/>
                <w:lang w:eastAsia="ja-JP"/>
              </w:rPr>
            </w:pPr>
            <w:r>
              <w:rPr>
                <w:rFonts w:ascii="Arial" w:eastAsia="Yu Mincho" w:hAnsi="Arial" w:cs="Arial"/>
                <w:lang w:eastAsia="ja-JP"/>
              </w:rPr>
              <w:t xml:space="preserve">As described in CMCC’s comment, study seems worth to clarify the behavior of 5QI information in case of CU-DU split and DC where one slice extends to multiple CUs and DUs.  </w:t>
            </w:r>
          </w:p>
          <w:p w:rsidR="009C1D81" w:rsidRDefault="009C1D81" w:rsidP="009C1D81">
            <w:pPr>
              <w:rPr>
                <w:rFonts w:ascii="Arial" w:hAnsi="Arial" w:cs="Arial"/>
              </w:rPr>
            </w:pPr>
            <w:r>
              <w:rPr>
                <w:rFonts w:ascii="Arial" w:eastAsia="Yu Mincho" w:hAnsi="Arial" w:cs="Arial"/>
                <w:lang w:eastAsia="ja-JP"/>
              </w:rPr>
              <w:t xml:space="preserve">Now the background KDDI initially set, i.e. priority among </w:t>
            </w:r>
            <w:r>
              <w:rPr>
                <w:rFonts w:ascii="Arial" w:eastAsia="Yu Mincho" w:hAnsi="Arial" w:cs="Arial"/>
                <w:lang w:eastAsia="ja-JP"/>
              </w:rPr>
              <w:lastRenderedPageBreak/>
              <w:t xml:space="preserve">slices being lost in DUs, is still under internal consideration and yet to have as sufficient focus as to set as the point of issue.  </w:t>
            </w:r>
          </w:p>
        </w:tc>
      </w:tr>
      <w:tr w:rsidR="00925A82" w:rsidTr="00212CFF">
        <w:tc>
          <w:tcPr>
            <w:tcW w:w="1279" w:type="dxa"/>
          </w:tcPr>
          <w:p w:rsidR="00925A82" w:rsidRDefault="00925A82" w:rsidP="009C1D81">
            <w:pPr>
              <w:rPr>
                <w:rFonts w:ascii="Arial" w:eastAsia="Yu Mincho" w:hAnsi="Arial" w:cs="Arial"/>
                <w:lang w:eastAsia="ja-JP"/>
              </w:rPr>
            </w:pPr>
            <w:r>
              <w:rPr>
                <w:rFonts w:ascii="Arial" w:eastAsia="Yu Mincho" w:hAnsi="Arial" w:cs="Arial"/>
                <w:lang w:eastAsia="ja-JP"/>
              </w:rPr>
              <w:lastRenderedPageBreak/>
              <w:t>Qualcomm</w:t>
            </w:r>
          </w:p>
        </w:tc>
        <w:tc>
          <w:tcPr>
            <w:tcW w:w="984" w:type="dxa"/>
          </w:tcPr>
          <w:p w:rsidR="00925A82" w:rsidRDefault="00925A82" w:rsidP="009C1D81">
            <w:pPr>
              <w:rPr>
                <w:rFonts w:ascii="Arial" w:eastAsia="Yu Mincho" w:hAnsi="Arial" w:cs="Arial"/>
                <w:lang w:eastAsia="ja-JP"/>
              </w:rPr>
            </w:pPr>
          </w:p>
        </w:tc>
        <w:tc>
          <w:tcPr>
            <w:tcW w:w="6033" w:type="dxa"/>
          </w:tcPr>
          <w:p w:rsidR="00925A82" w:rsidRDefault="00925A82" w:rsidP="009C1D81">
            <w:pPr>
              <w:rPr>
                <w:rFonts w:ascii="Arial" w:eastAsia="Yu Mincho" w:hAnsi="Arial" w:cs="Arial"/>
                <w:lang w:eastAsia="ja-JP"/>
              </w:rPr>
            </w:pPr>
            <w:r w:rsidRPr="00925A82">
              <w:rPr>
                <w:rFonts w:ascii="Arial" w:eastAsia="Yu Mincho" w:hAnsi="Arial" w:cs="Arial"/>
                <w:lang w:eastAsia="ja-JP"/>
              </w:rPr>
              <w:t>Agree with HW, needs further clarification as to what is missing</w:t>
            </w:r>
          </w:p>
        </w:tc>
      </w:tr>
      <w:tr w:rsidR="00FD24F5" w:rsidTr="00212CFF">
        <w:tc>
          <w:tcPr>
            <w:tcW w:w="1279" w:type="dxa"/>
          </w:tcPr>
          <w:p w:rsidR="00FD24F5" w:rsidRDefault="00FD24F5" w:rsidP="00FD24F5">
            <w:pPr>
              <w:rPr>
                <w:rFonts w:ascii="Arial" w:eastAsia="Yu Mincho" w:hAnsi="Arial" w:cs="Arial"/>
                <w:lang w:eastAsia="ja-JP"/>
              </w:rPr>
            </w:pPr>
            <w:r>
              <w:rPr>
                <w:rFonts w:ascii="Arial" w:hAnsi="Arial" w:cs="Arial"/>
                <w:color w:val="000000" w:themeColor="text1"/>
              </w:rPr>
              <w:t>Apple</w:t>
            </w:r>
          </w:p>
        </w:tc>
        <w:tc>
          <w:tcPr>
            <w:tcW w:w="984" w:type="dxa"/>
          </w:tcPr>
          <w:p w:rsidR="00FD24F5" w:rsidRDefault="00FD24F5" w:rsidP="00FD24F5">
            <w:pPr>
              <w:rPr>
                <w:rFonts w:ascii="Arial" w:eastAsia="Yu Mincho" w:hAnsi="Arial" w:cs="Arial"/>
                <w:lang w:eastAsia="ja-JP"/>
              </w:rPr>
            </w:pPr>
            <w:r>
              <w:rPr>
                <w:rFonts w:ascii="Arial" w:hAnsi="Arial" w:cs="Arial"/>
                <w:color w:val="000000" w:themeColor="text1"/>
              </w:rPr>
              <w:t>Maybe Yes</w:t>
            </w:r>
          </w:p>
        </w:tc>
        <w:tc>
          <w:tcPr>
            <w:tcW w:w="6033" w:type="dxa"/>
          </w:tcPr>
          <w:p w:rsidR="00FD24F5" w:rsidRPr="00925A82" w:rsidRDefault="00FD24F5" w:rsidP="00FD24F5">
            <w:pPr>
              <w:rPr>
                <w:rFonts w:ascii="Arial" w:eastAsia="Yu Mincho" w:hAnsi="Arial" w:cs="Arial"/>
                <w:lang w:eastAsia="ja-JP"/>
              </w:rPr>
            </w:pPr>
            <w:r>
              <w:rPr>
                <w:rFonts w:ascii="Arial" w:hAnsi="Arial" w:cs="Arial"/>
                <w:color w:val="000000" w:themeColor="text1"/>
              </w:rPr>
              <w:t>We do not have strong view on this.</w:t>
            </w:r>
          </w:p>
        </w:tc>
      </w:tr>
      <w:tr w:rsidR="00F55E7A" w:rsidTr="00777EB5">
        <w:tc>
          <w:tcPr>
            <w:tcW w:w="1279" w:type="dxa"/>
          </w:tcPr>
          <w:p w:rsidR="00F55E7A" w:rsidRDefault="00F55E7A" w:rsidP="00777EB5">
            <w:pPr>
              <w:rPr>
                <w:rFonts w:ascii="Arial" w:eastAsia="Yu Mincho" w:hAnsi="Arial" w:cs="Arial"/>
                <w:lang w:eastAsia="ja-JP"/>
              </w:rPr>
            </w:pPr>
            <w:r>
              <w:rPr>
                <w:rFonts w:ascii="Arial" w:eastAsia="Yu Mincho" w:hAnsi="Arial" w:cs="Arial"/>
                <w:lang w:eastAsia="ja-JP"/>
              </w:rPr>
              <w:t xml:space="preserve">Intel </w:t>
            </w:r>
          </w:p>
        </w:tc>
        <w:tc>
          <w:tcPr>
            <w:tcW w:w="984" w:type="dxa"/>
          </w:tcPr>
          <w:p w:rsidR="00F55E7A" w:rsidRDefault="00F55E7A" w:rsidP="00777EB5">
            <w:pPr>
              <w:rPr>
                <w:rFonts w:ascii="Arial" w:eastAsia="Yu Mincho" w:hAnsi="Arial" w:cs="Arial"/>
                <w:lang w:eastAsia="ja-JP"/>
              </w:rPr>
            </w:pPr>
          </w:p>
        </w:tc>
        <w:tc>
          <w:tcPr>
            <w:tcW w:w="6033" w:type="dxa"/>
          </w:tcPr>
          <w:p w:rsidR="00F55E7A" w:rsidRPr="00925A82" w:rsidRDefault="00F55E7A" w:rsidP="00777EB5">
            <w:pPr>
              <w:rPr>
                <w:rFonts w:ascii="Arial" w:eastAsia="Yu Mincho" w:hAnsi="Arial" w:cs="Arial"/>
                <w:lang w:eastAsia="ja-JP"/>
              </w:rPr>
            </w:pPr>
            <w:r>
              <w:rPr>
                <w:rFonts w:ascii="Arial" w:hAnsi="Arial" w:cs="Arial"/>
              </w:rPr>
              <w:t xml:space="preserve">We agree that DU may not have knowledge of S-NSSAI as the CU only provides DRB level QoS Info to the DU. Likewise for MN over X2 to SN.  More details are needed to understand how this really helps.  </w:t>
            </w:r>
          </w:p>
        </w:tc>
      </w:tr>
      <w:tr w:rsidR="00F55E7A" w:rsidTr="00212CFF">
        <w:tc>
          <w:tcPr>
            <w:tcW w:w="1279" w:type="dxa"/>
          </w:tcPr>
          <w:p w:rsidR="00F55E7A" w:rsidRDefault="00C537FE" w:rsidP="00FD24F5">
            <w:pPr>
              <w:rPr>
                <w:rFonts w:ascii="Arial" w:hAnsi="Arial" w:cs="Arial"/>
                <w:color w:val="000000" w:themeColor="text1"/>
              </w:rPr>
            </w:pPr>
            <w:r>
              <w:rPr>
                <w:rFonts w:ascii="Arial" w:hAnsi="Arial" w:cs="Arial"/>
                <w:color w:val="000000" w:themeColor="text1"/>
              </w:rPr>
              <w:t>Vodafone</w:t>
            </w:r>
          </w:p>
        </w:tc>
        <w:tc>
          <w:tcPr>
            <w:tcW w:w="984" w:type="dxa"/>
          </w:tcPr>
          <w:p w:rsidR="00F55E7A" w:rsidRDefault="00C537FE" w:rsidP="00FD24F5">
            <w:pPr>
              <w:rPr>
                <w:rFonts w:ascii="Arial" w:hAnsi="Arial" w:cs="Arial"/>
                <w:color w:val="000000" w:themeColor="text1"/>
              </w:rPr>
            </w:pPr>
            <w:r>
              <w:rPr>
                <w:rFonts w:ascii="Arial" w:hAnsi="Arial" w:cs="Arial"/>
                <w:color w:val="000000" w:themeColor="text1"/>
              </w:rPr>
              <w:t>No</w:t>
            </w:r>
          </w:p>
        </w:tc>
        <w:tc>
          <w:tcPr>
            <w:tcW w:w="6033" w:type="dxa"/>
          </w:tcPr>
          <w:p w:rsidR="00F55E7A" w:rsidRDefault="00C537FE" w:rsidP="00FD24F5">
            <w:pPr>
              <w:rPr>
                <w:rFonts w:ascii="Arial" w:hAnsi="Arial" w:cs="Arial"/>
                <w:color w:val="000000" w:themeColor="text1"/>
              </w:rPr>
            </w:pPr>
            <w:r>
              <w:rPr>
                <w:rFonts w:ascii="Arial" w:hAnsi="Arial" w:cs="Arial"/>
                <w:color w:val="000000" w:themeColor="text1"/>
              </w:rPr>
              <w:t>Agree with Huawei. The proposal seems to change the whole functional split of the CU-DU</w:t>
            </w:r>
            <w:r w:rsidR="0034384D">
              <w:rPr>
                <w:rFonts w:ascii="Arial" w:hAnsi="Arial" w:cs="Arial"/>
                <w:color w:val="000000" w:themeColor="text1"/>
              </w:rPr>
              <w:t>.</w:t>
            </w:r>
          </w:p>
        </w:tc>
      </w:tr>
      <w:tr w:rsidR="00A77D55" w:rsidTr="00A77D55">
        <w:tc>
          <w:tcPr>
            <w:tcW w:w="1279" w:type="dxa"/>
          </w:tcPr>
          <w:p w:rsidR="00A77D55" w:rsidRDefault="00A77D55" w:rsidP="00EE4FE7">
            <w:pPr>
              <w:rPr>
                <w:rFonts w:ascii="Arial" w:hAnsi="Arial" w:cs="Arial"/>
              </w:rPr>
            </w:pPr>
            <w:r>
              <w:rPr>
                <w:rFonts w:ascii="Arial" w:hAnsi="Arial" w:cs="Arial" w:hint="eastAsia"/>
              </w:rPr>
              <w:t>Samsung</w:t>
            </w:r>
          </w:p>
        </w:tc>
        <w:tc>
          <w:tcPr>
            <w:tcW w:w="984" w:type="dxa"/>
          </w:tcPr>
          <w:p w:rsidR="00A77D55" w:rsidRDefault="00A77D55" w:rsidP="00EE4FE7">
            <w:pPr>
              <w:rPr>
                <w:rFonts w:ascii="Arial" w:hAnsi="Arial" w:cs="Arial"/>
              </w:rPr>
            </w:pPr>
            <w:r>
              <w:rPr>
                <w:rFonts w:ascii="Arial" w:hAnsi="Arial" w:cs="Arial" w:hint="eastAsia"/>
              </w:rPr>
              <w:t>No</w:t>
            </w:r>
          </w:p>
        </w:tc>
        <w:tc>
          <w:tcPr>
            <w:tcW w:w="6033" w:type="dxa"/>
          </w:tcPr>
          <w:p w:rsidR="00A77D55" w:rsidRDefault="00A77D55" w:rsidP="00EE4FE7">
            <w:pPr>
              <w:rPr>
                <w:rFonts w:ascii="Arial" w:hAnsi="Arial" w:cs="Arial"/>
              </w:rPr>
            </w:pPr>
            <w:r>
              <w:rPr>
                <w:rFonts w:ascii="Arial" w:hAnsi="Arial" w:cs="Arial"/>
              </w:rPr>
              <w:t>C</w:t>
            </w:r>
            <w:r>
              <w:rPr>
                <w:rFonts w:ascii="Arial" w:hAnsi="Arial" w:cs="Arial" w:hint="eastAsia"/>
              </w:rPr>
              <w:t xml:space="preserve">urrently, the CU knows the full QoS information. </w:t>
            </w:r>
            <w:r>
              <w:rPr>
                <w:rFonts w:ascii="Arial" w:hAnsi="Arial" w:cs="Arial"/>
              </w:rPr>
              <w:t>I</w:t>
            </w:r>
            <w:r>
              <w:rPr>
                <w:rFonts w:ascii="Arial" w:hAnsi="Arial" w:cs="Arial" w:hint="eastAsia"/>
              </w:rPr>
              <w:t xml:space="preserve">f a PDU session is split in DU1 and DU2, DU1 knows the QoS for a DRB configured in DU1 and </w:t>
            </w:r>
            <w:r>
              <w:rPr>
                <w:rFonts w:ascii="Arial" w:hAnsi="Arial" w:cs="Arial"/>
              </w:rPr>
              <w:t>know</w:t>
            </w:r>
            <w:r>
              <w:rPr>
                <w:rFonts w:ascii="Arial" w:hAnsi="Arial" w:cs="Arial" w:hint="eastAsia"/>
              </w:rPr>
              <w:t>s the QoS for the QoS flows mapped on this DRB. DRBs configured in DU2 have no impact to DU1. It is not sure what is the usage to send e.g. aggregated QoS per S-NSSAI to DU.</w:t>
            </w:r>
          </w:p>
        </w:tc>
      </w:tr>
      <w:tr w:rsidR="00715A12" w:rsidRPr="00813105" w:rsidTr="00715A12">
        <w:tc>
          <w:tcPr>
            <w:tcW w:w="1279" w:type="dxa"/>
          </w:tcPr>
          <w:p w:rsidR="00715A12" w:rsidRDefault="00715A12" w:rsidP="007651B0">
            <w:pPr>
              <w:rPr>
                <w:rFonts w:ascii="Arial" w:hAnsi="Arial" w:cs="Arial"/>
              </w:rPr>
            </w:pPr>
            <w:r>
              <w:rPr>
                <w:rFonts w:ascii="Arial" w:hAnsi="Arial" w:cs="Arial"/>
              </w:rPr>
              <w:t>Futurewei</w:t>
            </w:r>
          </w:p>
        </w:tc>
        <w:tc>
          <w:tcPr>
            <w:tcW w:w="984" w:type="dxa"/>
          </w:tcPr>
          <w:p w:rsidR="00715A12" w:rsidRDefault="00715A12" w:rsidP="007651B0">
            <w:pPr>
              <w:rPr>
                <w:rFonts w:ascii="Arial" w:hAnsi="Arial" w:cs="Arial"/>
              </w:rPr>
            </w:pPr>
            <w:r>
              <w:rPr>
                <w:rFonts w:ascii="Arial" w:hAnsi="Arial" w:cs="Arial"/>
              </w:rPr>
              <w:t>No</w:t>
            </w:r>
          </w:p>
        </w:tc>
        <w:tc>
          <w:tcPr>
            <w:tcW w:w="6033" w:type="dxa"/>
          </w:tcPr>
          <w:p w:rsidR="00715A12" w:rsidRDefault="00715A12" w:rsidP="007651B0">
            <w:pPr>
              <w:rPr>
                <w:rFonts w:ascii="Arial" w:hAnsi="Arial" w:cs="Arial"/>
              </w:rPr>
            </w:pPr>
            <w:r>
              <w:rPr>
                <w:rFonts w:ascii="Arial" w:hAnsi="Arial" w:cs="Arial"/>
              </w:rPr>
              <w:t>Network slice or a service’s SLA demand a particular way of QoS provisioning. QoS provisioning determines DRB configuration, which is done at CU. All packets of a DRB should be handled with same treatment in DU, per NR QoS framework – as 38.300 states, “</w:t>
            </w:r>
            <w:r w:rsidRPr="00841236">
              <w:rPr>
                <w:rFonts w:ascii="Calibri" w:eastAsia="等线" w:hAnsi="Calibri" w:cs="Times New Roman"/>
              </w:rPr>
              <w:t xml:space="preserve">At </w:t>
            </w:r>
            <w:r w:rsidRPr="00841236">
              <w:rPr>
                <w:rFonts w:ascii="Calibri" w:eastAsia="等线" w:hAnsi="Calibri" w:cs="Times New Roman"/>
                <w:b/>
              </w:rPr>
              <w:t>Access Stratum</w:t>
            </w:r>
            <w:r w:rsidRPr="00841236">
              <w:rPr>
                <w:rFonts w:ascii="Calibri" w:eastAsia="等线" w:hAnsi="Calibri" w:cs="Times New Roman"/>
              </w:rPr>
              <w:t xml:space="preserve"> level, the data radio bearer (DRB) defines the packet treatment on the radio interface (Uu). A DRB serves packets with the same packet forwarding treatment.</w:t>
            </w:r>
            <w:r>
              <w:rPr>
                <w:rFonts w:ascii="Arial" w:hAnsi="Arial" w:cs="Arial"/>
              </w:rPr>
              <w:t xml:space="preserve">”    </w:t>
            </w:r>
          </w:p>
        </w:tc>
      </w:tr>
      <w:tr w:rsidR="00715A12" w:rsidRPr="00813105" w:rsidTr="00715A12">
        <w:tc>
          <w:tcPr>
            <w:tcW w:w="1279" w:type="dxa"/>
          </w:tcPr>
          <w:p w:rsidR="00715A12" w:rsidRDefault="00715A12" w:rsidP="007651B0">
            <w:pPr>
              <w:rPr>
                <w:rFonts w:ascii="Arial" w:hAnsi="Arial" w:cs="Arial"/>
              </w:rPr>
            </w:pPr>
            <w:r>
              <w:rPr>
                <w:rFonts w:ascii="Arial" w:hAnsi="Arial" w:cs="Arial" w:hint="eastAsia"/>
              </w:rPr>
              <w:t>C</w:t>
            </w:r>
            <w:r>
              <w:rPr>
                <w:rFonts w:ascii="Arial" w:hAnsi="Arial" w:cs="Arial"/>
              </w:rPr>
              <w:t>hina Unicom</w:t>
            </w:r>
          </w:p>
        </w:tc>
        <w:tc>
          <w:tcPr>
            <w:tcW w:w="984" w:type="dxa"/>
          </w:tcPr>
          <w:p w:rsidR="00715A12" w:rsidRDefault="00715A12" w:rsidP="007651B0">
            <w:pPr>
              <w:rPr>
                <w:rFonts w:ascii="Arial" w:hAnsi="Arial" w:cs="Arial"/>
              </w:rPr>
            </w:pPr>
            <w:r>
              <w:rPr>
                <w:rFonts w:ascii="Arial" w:hAnsi="Arial" w:cs="Arial" w:hint="eastAsia"/>
              </w:rPr>
              <w:t>Y</w:t>
            </w:r>
            <w:r>
              <w:rPr>
                <w:rFonts w:ascii="Arial" w:hAnsi="Arial" w:cs="Arial"/>
              </w:rPr>
              <w:t>es</w:t>
            </w:r>
          </w:p>
        </w:tc>
        <w:tc>
          <w:tcPr>
            <w:tcW w:w="6033" w:type="dxa"/>
          </w:tcPr>
          <w:p w:rsidR="00715A12" w:rsidRDefault="00715A12" w:rsidP="007651B0">
            <w:pPr>
              <w:rPr>
                <w:rFonts w:ascii="Arial" w:hAnsi="Arial" w:cs="Arial"/>
              </w:rPr>
            </w:pPr>
            <w:r>
              <w:rPr>
                <w:rFonts w:ascii="Arial" w:hAnsi="Arial" w:cs="Arial"/>
              </w:rPr>
              <w:t>We agree DU should know the other DU’s QoS information</w:t>
            </w:r>
            <w:r>
              <w:rPr>
                <w:rFonts w:ascii="Arial" w:hAnsi="Arial" w:cs="Arial" w:hint="eastAsia"/>
              </w:rPr>
              <w:t>.</w:t>
            </w:r>
          </w:p>
        </w:tc>
      </w:tr>
      <w:tr w:rsidR="009B433F" w:rsidRPr="00813105" w:rsidTr="009B433F">
        <w:tc>
          <w:tcPr>
            <w:tcW w:w="1279" w:type="dxa"/>
          </w:tcPr>
          <w:p w:rsidR="009B433F" w:rsidRDefault="009B433F" w:rsidP="007651B0">
            <w:pPr>
              <w:rPr>
                <w:rFonts w:ascii="Arial" w:hAnsi="Arial" w:cs="Arial"/>
              </w:rPr>
            </w:pPr>
            <w:r>
              <w:rPr>
                <w:rFonts w:ascii="Arial" w:eastAsia="PMingLiU" w:hAnsi="Arial" w:cs="Arial" w:hint="eastAsia"/>
                <w:lang w:eastAsia="zh-TW"/>
              </w:rPr>
              <w:t>A</w:t>
            </w:r>
            <w:r>
              <w:rPr>
                <w:rFonts w:ascii="Arial" w:eastAsia="PMingLiU" w:hAnsi="Arial" w:cs="Arial"/>
                <w:lang w:eastAsia="zh-TW"/>
              </w:rPr>
              <w:t>sia Pacific Telecom (APT)</w:t>
            </w:r>
          </w:p>
        </w:tc>
        <w:tc>
          <w:tcPr>
            <w:tcW w:w="984" w:type="dxa"/>
          </w:tcPr>
          <w:p w:rsidR="009B433F" w:rsidRDefault="009B433F" w:rsidP="007651B0">
            <w:pPr>
              <w:rPr>
                <w:rFonts w:ascii="Arial" w:hAnsi="Arial" w:cs="Arial"/>
              </w:rPr>
            </w:pPr>
          </w:p>
        </w:tc>
        <w:tc>
          <w:tcPr>
            <w:tcW w:w="6033" w:type="dxa"/>
          </w:tcPr>
          <w:p w:rsidR="009B433F" w:rsidRDefault="009B433F" w:rsidP="007651B0">
            <w:pPr>
              <w:rPr>
                <w:rFonts w:ascii="Arial" w:hAnsi="Arial" w:cs="Arial"/>
              </w:rPr>
            </w:pPr>
            <w:r w:rsidRPr="00F777E7">
              <w:rPr>
                <w:rFonts w:ascii="Arial" w:hAnsi="Arial" w:cs="Arial"/>
              </w:rPr>
              <w:t>More clarification is required on what should be studied in RAN</w:t>
            </w:r>
            <w:r>
              <w:rPr>
                <w:rFonts w:ascii="Arial" w:hAnsi="Arial" w:cs="Arial"/>
              </w:rPr>
              <w:t>.</w:t>
            </w:r>
          </w:p>
        </w:tc>
      </w:tr>
      <w:tr w:rsidR="00001FBD" w:rsidRPr="00813105" w:rsidTr="009B433F">
        <w:tc>
          <w:tcPr>
            <w:tcW w:w="1279" w:type="dxa"/>
          </w:tcPr>
          <w:p w:rsidR="00001FBD" w:rsidRPr="00625E02" w:rsidRDefault="00001FBD" w:rsidP="008F351B">
            <w:pPr>
              <w:rPr>
                <w:rFonts w:ascii="Arial" w:eastAsia="PMingLiU" w:hAnsi="Arial" w:cs="Arial"/>
                <w:lang w:eastAsia="zh-TW"/>
              </w:rPr>
            </w:pPr>
            <w:r w:rsidRPr="00625E02">
              <w:rPr>
                <w:rFonts w:ascii="Arial" w:hAnsi="Arial" w:cs="Arial"/>
                <w:color w:val="000000" w:themeColor="text1"/>
              </w:rPr>
              <w:t>Sony</w:t>
            </w:r>
          </w:p>
        </w:tc>
        <w:tc>
          <w:tcPr>
            <w:tcW w:w="984" w:type="dxa"/>
          </w:tcPr>
          <w:p w:rsidR="00001FBD" w:rsidRPr="00625E02" w:rsidRDefault="00001FBD" w:rsidP="008F351B">
            <w:pPr>
              <w:rPr>
                <w:rFonts w:ascii="Arial" w:hAnsi="Arial" w:cs="Arial"/>
              </w:rPr>
            </w:pPr>
          </w:p>
        </w:tc>
        <w:tc>
          <w:tcPr>
            <w:tcW w:w="6033" w:type="dxa"/>
          </w:tcPr>
          <w:p w:rsidR="00001FBD" w:rsidRPr="00625E02" w:rsidRDefault="00001FBD" w:rsidP="008F351B">
            <w:pPr>
              <w:rPr>
                <w:rFonts w:ascii="Arial" w:hAnsi="Arial" w:cs="Arial"/>
              </w:rPr>
            </w:pPr>
            <w:r w:rsidRPr="00625E02">
              <w:rPr>
                <w:rFonts w:ascii="Arial" w:hAnsi="Arial" w:cs="Arial"/>
                <w:color w:val="000000" w:themeColor="text1"/>
              </w:rPr>
              <w:t>No strong view</w:t>
            </w:r>
          </w:p>
        </w:tc>
      </w:tr>
    </w:tbl>
    <w:p w:rsidR="00C95623" w:rsidRPr="009B433F" w:rsidRDefault="00C95623">
      <w:pPr>
        <w:rPr>
          <w:rFonts w:ascii="Arial" w:hAnsi="Arial" w:cs="Arial"/>
        </w:rPr>
      </w:pPr>
    </w:p>
    <w:p w:rsidR="00C95623" w:rsidRDefault="00DE080E">
      <w:pPr>
        <w:pStyle w:val="2"/>
        <w:numPr>
          <w:ilvl w:val="1"/>
          <w:numId w:val="2"/>
        </w:numPr>
        <w:rPr>
          <w:rFonts w:cs="Arial"/>
        </w:rPr>
      </w:pPr>
      <w:r>
        <w:rPr>
          <w:rFonts w:eastAsiaTheme="minorEastAsia"/>
        </w:rPr>
        <w:lastRenderedPageBreak/>
        <w:t>Others</w:t>
      </w:r>
    </w:p>
    <w:p w:rsidR="00C95623" w:rsidRDefault="00DE080E">
      <w:pPr>
        <w:rPr>
          <w:rFonts w:ascii="Arial" w:hAnsi="Arial" w:cs="Arial"/>
        </w:rPr>
      </w:pPr>
      <w:r>
        <w:rPr>
          <w:rFonts w:ascii="Arial" w:hAnsi="Arial" w:cs="Arial"/>
        </w:rPr>
        <w:t>SA2 has already scheduled a new SI</w:t>
      </w:r>
      <w:r>
        <w:t xml:space="preserve"> </w:t>
      </w:r>
      <w:r>
        <w:rPr>
          <w:rFonts w:ascii="Arial" w:hAnsi="Arial" w:cs="Arial"/>
        </w:rPr>
        <w:t>SP-190931 [3] on slicing enhancement, so we need to take SA2 output into consideration. If RAN impacts are identified, the corresponding works in RAN for the SA leading SI should be handled in this RAN slicing enhancement SI.</w:t>
      </w:r>
    </w:p>
    <w:p w:rsidR="00C95623" w:rsidRDefault="00DE080E">
      <w:pPr>
        <w:rPr>
          <w:rFonts w:ascii="Arial" w:hAnsi="Arial" w:cs="Arial"/>
        </w:rPr>
      </w:pPr>
      <w:r>
        <w:rPr>
          <w:rFonts w:ascii="Arial" w:hAnsi="Arial" w:cs="Arial"/>
        </w:rPr>
        <w:t>Question 5: Do companies agree that the corresponding works in RAN for the SA leading SI should be handled in this RAN slicing enhancement SI if RAN impacts are identified?</w:t>
      </w:r>
    </w:p>
    <w:tbl>
      <w:tblPr>
        <w:tblStyle w:val="ab"/>
        <w:tblW w:w="8359" w:type="dxa"/>
        <w:tblLayout w:type="fixed"/>
        <w:tblLook w:val="04A0"/>
      </w:tblPr>
      <w:tblGrid>
        <w:gridCol w:w="1696"/>
        <w:gridCol w:w="6663"/>
      </w:tblGrid>
      <w:tr w:rsidR="00C95623">
        <w:tc>
          <w:tcPr>
            <w:tcW w:w="1696" w:type="dxa"/>
            <w:shd w:val="clear" w:color="auto" w:fill="DEEAF6" w:themeFill="accent5" w:themeFillTint="33"/>
          </w:tcPr>
          <w:p w:rsidR="00C95623" w:rsidRDefault="00DE080E">
            <w:pPr>
              <w:rPr>
                <w:rFonts w:ascii="Arial" w:hAnsi="Arial" w:cs="Arial"/>
              </w:rPr>
            </w:pPr>
            <w:r>
              <w:rPr>
                <w:rFonts w:ascii="Arial" w:hAnsi="Arial" w:cs="Arial"/>
              </w:rPr>
              <w:t xml:space="preserve">Company </w:t>
            </w:r>
          </w:p>
        </w:tc>
        <w:tc>
          <w:tcPr>
            <w:tcW w:w="6663" w:type="dxa"/>
            <w:shd w:val="clear" w:color="auto" w:fill="DEEAF6" w:themeFill="accent5" w:themeFillTint="33"/>
          </w:tcPr>
          <w:p w:rsidR="00C95623" w:rsidRDefault="00DE080E">
            <w:pPr>
              <w:rPr>
                <w:rFonts w:ascii="Arial" w:hAnsi="Arial" w:cs="Arial"/>
              </w:rPr>
            </w:pPr>
            <w:r>
              <w:rPr>
                <w:rFonts w:ascii="Arial" w:hAnsi="Arial" w:cs="Arial" w:hint="eastAsia"/>
              </w:rPr>
              <w:t>Y</w:t>
            </w:r>
            <w:r>
              <w:rPr>
                <w:rFonts w:ascii="Arial" w:hAnsi="Arial" w:cs="Arial"/>
              </w:rPr>
              <w:t>es/No</w:t>
            </w:r>
          </w:p>
        </w:tc>
      </w:tr>
      <w:tr w:rsidR="00C95623">
        <w:tc>
          <w:tcPr>
            <w:tcW w:w="1696" w:type="dxa"/>
          </w:tcPr>
          <w:p w:rsidR="00C95623" w:rsidRDefault="00DE080E">
            <w:pPr>
              <w:rPr>
                <w:rFonts w:ascii="Arial" w:hAnsi="Arial" w:cs="Arial"/>
              </w:rPr>
            </w:pPr>
            <w:r>
              <w:rPr>
                <w:rFonts w:ascii="Arial" w:hAnsi="Arial" w:cs="Arial" w:hint="eastAsia"/>
              </w:rPr>
              <w:t>C</w:t>
            </w:r>
            <w:r>
              <w:rPr>
                <w:rFonts w:ascii="Arial" w:hAnsi="Arial" w:cs="Arial"/>
              </w:rPr>
              <w:t>MCC</w:t>
            </w:r>
          </w:p>
        </w:tc>
        <w:tc>
          <w:tcPr>
            <w:tcW w:w="6663" w:type="dxa"/>
          </w:tcPr>
          <w:p w:rsidR="00C95623" w:rsidRDefault="00DE080E">
            <w:pPr>
              <w:rPr>
                <w:rFonts w:ascii="Arial" w:hAnsi="Arial" w:cs="Arial"/>
              </w:rPr>
            </w:pPr>
            <w:r>
              <w:rPr>
                <w:rFonts w:ascii="Arial" w:hAnsi="Arial" w:cs="Arial" w:hint="eastAsia"/>
              </w:rPr>
              <w:t>Y</w:t>
            </w:r>
            <w:r>
              <w:rPr>
                <w:rFonts w:ascii="Arial" w:hAnsi="Arial" w:cs="Arial"/>
              </w:rPr>
              <w:t>es. The SA2 SI on slicing enhancement is still under discussion. RAN needs to take the output into consideration, identify the potential RAN impact and discuss in this Rel-17 RAN slicing enhancement SI.</w:t>
            </w:r>
          </w:p>
        </w:tc>
      </w:tr>
      <w:tr w:rsidR="00C95623">
        <w:tc>
          <w:tcPr>
            <w:tcW w:w="1696" w:type="dxa"/>
          </w:tcPr>
          <w:p w:rsidR="00C95623" w:rsidRDefault="00DE080E">
            <w:pPr>
              <w:rPr>
                <w:rFonts w:ascii="Arial" w:hAnsi="Arial" w:cs="Arial"/>
              </w:rPr>
            </w:pPr>
            <w:r>
              <w:rPr>
                <w:rFonts w:ascii="Arial" w:hAnsi="Arial" w:cs="Arial" w:hint="eastAsia"/>
              </w:rPr>
              <w:t>CATT</w:t>
            </w:r>
          </w:p>
        </w:tc>
        <w:tc>
          <w:tcPr>
            <w:tcW w:w="6663" w:type="dxa"/>
          </w:tcPr>
          <w:p w:rsidR="00C95623" w:rsidRDefault="00DE080E">
            <w:pPr>
              <w:rPr>
                <w:rFonts w:ascii="Arial" w:hAnsi="Arial" w:cs="Arial"/>
              </w:rPr>
            </w:pPr>
            <w:r>
              <w:rPr>
                <w:rFonts w:ascii="Arial" w:hAnsi="Arial" w:cs="Arial" w:hint="eastAsia"/>
              </w:rPr>
              <w:t xml:space="preserve">Yes. </w:t>
            </w:r>
            <w:r>
              <w:rPr>
                <w:rFonts w:ascii="Arial" w:hAnsi="Arial" w:cs="Arial"/>
              </w:rPr>
              <w:t>W</w:t>
            </w:r>
            <w:r>
              <w:rPr>
                <w:rFonts w:ascii="Arial" w:hAnsi="Arial" w:cs="Arial" w:hint="eastAsia"/>
              </w:rPr>
              <w:t xml:space="preserve">e can study </w:t>
            </w:r>
            <w:r>
              <w:rPr>
                <w:rFonts w:ascii="Arial" w:hAnsi="Arial" w:cs="Arial"/>
              </w:rPr>
              <w:t>the</w:t>
            </w:r>
            <w:r>
              <w:rPr>
                <w:rFonts w:ascii="Arial" w:hAnsi="Arial" w:cs="Arial" w:hint="eastAsia"/>
              </w:rPr>
              <w:t xml:space="preserve"> RA impact introduced by SA2 SI in this SI. </w:t>
            </w:r>
          </w:p>
        </w:tc>
      </w:tr>
      <w:tr w:rsidR="00C95623">
        <w:tc>
          <w:tcPr>
            <w:tcW w:w="1696" w:type="dxa"/>
          </w:tcPr>
          <w:p w:rsidR="00C95623" w:rsidRDefault="00DE080E">
            <w:pPr>
              <w:rPr>
                <w:rFonts w:ascii="Arial" w:hAnsi="Arial" w:cs="Arial"/>
              </w:rPr>
            </w:pPr>
            <w:r>
              <w:rPr>
                <w:rFonts w:ascii="Arial" w:hAnsi="Arial" w:cs="Arial" w:hint="eastAsia"/>
              </w:rPr>
              <w:t>ZTE</w:t>
            </w:r>
          </w:p>
        </w:tc>
        <w:tc>
          <w:tcPr>
            <w:tcW w:w="6663" w:type="dxa"/>
          </w:tcPr>
          <w:p w:rsidR="00C95623" w:rsidRDefault="00DE080E">
            <w:pPr>
              <w:rPr>
                <w:rFonts w:ascii="Arial" w:hAnsi="Arial" w:cs="Arial"/>
              </w:rPr>
            </w:pPr>
            <w:r>
              <w:rPr>
                <w:rFonts w:ascii="Arial" w:hAnsi="Arial" w:cs="Arial" w:hint="eastAsia"/>
              </w:rPr>
              <w:t xml:space="preserve">Yes, we think the </w:t>
            </w:r>
            <w:r>
              <w:rPr>
                <w:rFonts w:ascii="Arial" w:hAnsi="Arial" w:cs="Arial"/>
              </w:rPr>
              <w:t>corresponding works in RAN for the SA leading SI should be handled in this RAN slicing enhancement SI</w:t>
            </w:r>
            <w:r>
              <w:rPr>
                <w:rFonts w:ascii="Arial" w:hAnsi="Arial" w:cs="Arial" w:hint="eastAsia"/>
              </w:rPr>
              <w:t xml:space="preserve"> (e.g. the support of per slice AMBR).</w:t>
            </w:r>
          </w:p>
        </w:tc>
      </w:tr>
      <w:tr w:rsidR="00C95623">
        <w:tc>
          <w:tcPr>
            <w:tcW w:w="1696" w:type="dxa"/>
          </w:tcPr>
          <w:p w:rsidR="00C95623" w:rsidRDefault="004F16B4">
            <w:pPr>
              <w:rPr>
                <w:rFonts w:ascii="Arial" w:hAnsi="Arial" w:cs="Arial"/>
              </w:rPr>
            </w:pPr>
            <w:r>
              <w:rPr>
                <w:rFonts w:ascii="Arial" w:hAnsi="Arial" w:cs="Arial" w:hint="eastAsia"/>
              </w:rPr>
              <w:t>OPPO</w:t>
            </w:r>
          </w:p>
        </w:tc>
        <w:tc>
          <w:tcPr>
            <w:tcW w:w="6663" w:type="dxa"/>
          </w:tcPr>
          <w:p w:rsidR="00C95623" w:rsidRDefault="004F16B4">
            <w:pPr>
              <w:rPr>
                <w:rFonts w:ascii="Arial" w:hAnsi="Arial" w:cs="Arial"/>
              </w:rPr>
            </w:pPr>
            <w:r>
              <w:rPr>
                <w:rFonts w:ascii="Arial" w:hAnsi="Arial" w:cs="Arial" w:hint="eastAsia"/>
              </w:rPr>
              <w:t>Yes, after the outcome of the study in SA is clear, we can consider how to add this part in RAN work.</w:t>
            </w:r>
          </w:p>
        </w:tc>
      </w:tr>
      <w:tr w:rsidR="004A235E">
        <w:tc>
          <w:tcPr>
            <w:tcW w:w="1696" w:type="dxa"/>
          </w:tcPr>
          <w:p w:rsidR="004A235E" w:rsidRDefault="004A235E" w:rsidP="004A235E">
            <w:pPr>
              <w:rPr>
                <w:rFonts w:ascii="Arial" w:hAnsi="Arial" w:cs="Arial"/>
              </w:rPr>
            </w:pPr>
            <w:r>
              <w:rPr>
                <w:rFonts w:ascii="Arial" w:hAnsi="Arial" w:cs="Arial"/>
              </w:rPr>
              <w:t>Huawei</w:t>
            </w:r>
          </w:p>
        </w:tc>
        <w:tc>
          <w:tcPr>
            <w:tcW w:w="6663" w:type="dxa"/>
          </w:tcPr>
          <w:p w:rsidR="004A235E" w:rsidRDefault="004A235E" w:rsidP="004A235E">
            <w:pPr>
              <w:rPr>
                <w:rFonts w:ascii="Arial" w:hAnsi="Arial" w:cs="Arial"/>
              </w:rPr>
            </w:pPr>
            <w:r>
              <w:rPr>
                <w:rFonts w:ascii="Arial" w:hAnsi="Arial" w:cs="Arial"/>
              </w:rPr>
              <w:t xml:space="preserve">Yes. After SA2 in Rel-17 concludes their study, RAN can consider the exact impacts on RAN specificatrions. </w:t>
            </w:r>
          </w:p>
        </w:tc>
      </w:tr>
      <w:tr w:rsidR="00212CFF">
        <w:tc>
          <w:tcPr>
            <w:tcW w:w="1696" w:type="dxa"/>
          </w:tcPr>
          <w:p w:rsidR="00212CFF" w:rsidRDefault="00212CFF" w:rsidP="004A235E">
            <w:pPr>
              <w:rPr>
                <w:rFonts w:ascii="Arial" w:hAnsi="Arial" w:cs="Arial"/>
              </w:rPr>
            </w:pPr>
            <w:r>
              <w:rPr>
                <w:rFonts w:ascii="Arial" w:hAnsi="Arial" w:cs="Arial"/>
              </w:rPr>
              <w:t>Telecom Italia</w:t>
            </w:r>
          </w:p>
        </w:tc>
        <w:tc>
          <w:tcPr>
            <w:tcW w:w="6663" w:type="dxa"/>
          </w:tcPr>
          <w:p w:rsidR="00212CFF" w:rsidRDefault="00212CFF" w:rsidP="004A235E">
            <w:pPr>
              <w:rPr>
                <w:rFonts w:ascii="Arial" w:hAnsi="Arial" w:cs="Arial"/>
              </w:rPr>
            </w:pPr>
            <w:r>
              <w:rPr>
                <w:rFonts w:ascii="Arial" w:hAnsi="Arial" w:cs="Arial"/>
              </w:rPr>
              <w:t>Yes</w:t>
            </w:r>
          </w:p>
        </w:tc>
      </w:tr>
      <w:tr w:rsidR="0069775A">
        <w:tc>
          <w:tcPr>
            <w:tcW w:w="1696" w:type="dxa"/>
          </w:tcPr>
          <w:p w:rsidR="0069775A" w:rsidRPr="00D26D76" w:rsidRDefault="0069775A" w:rsidP="0069775A">
            <w:pPr>
              <w:rPr>
                <w:rFonts w:ascii="Arial" w:hAnsi="Arial" w:cs="Arial"/>
                <w:color w:val="000000" w:themeColor="text1"/>
              </w:rPr>
            </w:pPr>
            <w:r w:rsidRPr="00D26D76">
              <w:rPr>
                <w:rFonts w:ascii="Arial" w:hAnsi="Arial" w:cs="Arial"/>
                <w:color w:val="000000" w:themeColor="text1"/>
              </w:rPr>
              <w:t>Deutsche Telekom</w:t>
            </w:r>
          </w:p>
        </w:tc>
        <w:tc>
          <w:tcPr>
            <w:tcW w:w="6663" w:type="dxa"/>
          </w:tcPr>
          <w:p w:rsidR="0069775A" w:rsidRPr="00D26D76" w:rsidRDefault="0069775A" w:rsidP="0069775A">
            <w:pPr>
              <w:rPr>
                <w:rFonts w:ascii="Arial" w:hAnsi="Arial" w:cs="Arial"/>
                <w:color w:val="000000" w:themeColor="text1"/>
              </w:rPr>
            </w:pPr>
            <w:r w:rsidRPr="00D26D76">
              <w:rPr>
                <w:rFonts w:ascii="Arial" w:hAnsi="Arial" w:cs="Arial"/>
                <w:color w:val="000000" w:themeColor="text1"/>
              </w:rPr>
              <w:t>Yes. Topics identified by SA2 in their study on slicing enhancements with impacts on RAN should be handled in the Rel-17 RAN study.</w:t>
            </w:r>
          </w:p>
        </w:tc>
      </w:tr>
      <w:tr w:rsidR="00911BD5">
        <w:tc>
          <w:tcPr>
            <w:tcW w:w="1696" w:type="dxa"/>
          </w:tcPr>
          <w:p w:rsidR="00911BD5" w:rsidRPr="00D26D76" w:rsidRDefault="00911BD5" w:rsidP="0069775A">
            <w:pPr>
              <w:rPr>
                <w:rFonts w:ascii="Arial" w:hAnsi="Arial" w:cs="Arial"/>
                <w:color w:val="000000" w:themeColor="text1"/>
              </w:rPr>
            </w:pPr>
            <w:r>
              <w:rPr>
                <w:rFonts w:ascii="Arial" w:hAnsi="Arial" w:cs="Arial"/>
                <w:color w:val="000000" w:themeColor="text1"/>
              </w:rPr>
              <w:t>Nokia</w:t>
            </w:r>
          </w:p>
        </w:tc>
        <w:tc>
          <w:tcPr>
            <w:tcW w:w="6663" w:type="dxa"/>
          </w:tcPr>
          <w:p w:rsidR="00911BD5" w:rsidRPr="00D26D76" w:rsidRDefault="00911BD5" w:rsidP="0069775A">
            <w:pPr>
              <w:rPr>
                <w:rFonts w:ascii="Arial" w:hAnsi="Arial" w:cs="Arial"/>
                <w:color w:val="000000" w:themeColor="text1"/>
              </w:rPr>
            </w:pPr>
            <w:r w:rsidRPr="00911BD5">
              <w:rPr>
                <w:rFonts w:ascii="Arial" w:hAnsi="Arial" w:cs="Arial"/>
                <w:color w:val="000000" w:themeColor="text1"/>
              </w:rPr>
              <w:t>Yes, but such study should only be triggered by SA2, i.e. this objective should not be used for placeholder for any proposal in RAN.</w:t>
            </w:r>
          </w:p>
        </w:tc>
      </w:tr>
      <w:tr w:rsidR="00A51B29">
        <w:tc>
          <w:tcPr>
            <w:tcW w:w="1696" w:type="dxa"/>
          </w:tcPr>
          <w:p w:rsidR="00A51B29" w:rsidRDefault="00A51B29" w:rsidP="00A51B29">
            <w:pPr>
              <w:rPr>
                <w:rFonts w:ascii="Arial" w:hAnsi="Arial" w:cs="Arial"/>
                <w:color w:val="000000" w:themeColor="text1"/>
              </w:rPr>
            </w:pPr>
            <w:r>
              <w:rPr>
                <w:rFonts w:ascii="Arial" w:hAnsi="Arial" w:cs="Arial"/>
              </w:rPr>
              <w:t>InterDigital</w:t>
            </w:r>
          </w:p>
        </w:tc>
        <w:tc>
          <w:tcPr>
            <w:tcW w:w="6663" w:type="dxa"/>
          </w:tcPr>
          <w:p w:rsidR="00A51B29" w:rsidRPr="00911BD5" w:rsidRDefault="00A51B29" w:rsidP="00A51B29">
            <w:pPr>
              <w:rPr>
                <w:rFonts w:ascii="Arial" w:hAnsi="Arial" w:cs="Arial"/>
                <w:color w:val="000000" w:themeColor="text1"/>
              </w:rPr>
            </w:pPr>
            <w:r>
              <w:rPr>
                <w:rFonts w:ascii="Arial" w:hAnsi="Arial" w:cs="Arial"/>
              </w:rPr>
              <w:t>Yes. Once FS_eNS_Ph2 is completed RAN would be in a better position to determine specific impacts to RAN technical specifications.</w:t>
            </w:r>
          </w:p>
        </w:tc>
      </w:tr>
      <w:tr w:rsidR="007B285E" w:rsidTr="007B285E">
        <w:tc>
          <w:tcPr>
            <w:tcW w:w="1696" w:type="dxa"/>
          </w:tcPr>
          <w:p w:rsidR="007B285E" w:rsidRDefault="007B285E" w:rsidP="00777EB5">
            <w:pPr>
              <w:rPr>
                <w:rFonts w:ascii="Arial" w:hAnsi="Arial" w:cs="Arial"/>
              </w:rPr>
            </w:pPr>
            <w:r>
              <w:rPr>
                <w:rFonts w:ascii="Arial" w:hAnsi="Arial" w:cs="Arial" w:hint="eastAsia"/>
              </w:rPr>
              <w:t>X</w:t>
            </w:r>
            <w:r>
              <w:rPr>
                <w:rFonts w:ascii="Arial" w:hAnsi="Arial" w:cs="Arial"/>
              </w:rPr>
              <w:t>iaomi</w:t>
            </w:r>
          </w:p>
        </w:tc>
        <w:tc>
          <w:tcPr>
            <w:tcW w:w="6663" w:type="dxa"/>
          </w:tcPr>
          <w:p w:rsidR="007B285E" w:rsidRDefault="007B285E" w:rsidP="00777EB5">
            <w:pPr>
              <w:rPr>
                <w:rFonts w:ascii="Arial" w:hAnsi="Arial" w:cs="Arial"/>
              </w:rPr>
            </w:pPr>
            <w:r>
              <w:rPr>
                <w:rFonts w:ascii="Arial" w:hAnsi="Arial" w:cs="Arial"/>
              </w:rPr>
              <w:t>Yes. We can update the RAN slicing WID accordingly when such a request is initiated by SA2.</w:t>
            </w:r>
          </w:p>
        </w:tc>
      </w:tr>
      <w:tr w:rsidR="00497C9C">
        <w:tc>
          <w:tcPr>
            <w:tcW w:w="1696" w:type="dxa"/>
          </w:tcPr>
          <w:p w:rsidR="00497C9C" w:rsidRDefault="00497C9C" w:rsidP="00497C9C">
            <w:pPr>
              <w:rPr>
                <w:rFonts w:ascii="Arial" w:hAnsi="Arial" w:cs="Arial"/>
              </w:rPr>
            </w:pPr>
            <w:r>
              <w:rPr>
                <w:rFonts w:ascii="Arial" w:hAnsi="Arial" w:cs="Arial"/>
              </w:rPr>
              <w:t>vivo</w:t>
            </w:r>
          </w:p>
        </w:tc>
        <w:tc>
          <w:tcPr>
            <w:tcW w:w="6663" w:type="dxa"/>
          </w:tcPr>
          <w:p w:rsidR="00497C9C" w:rsidRDefault="00497C9C" w:rsidP="00497C9C">
            <w:pPr>
              <w:rPr>
                <w:rFonts w:ascii="Arial" w:hAnsi="Arial" w:cs="Arial"/>
              </w:rPr>
            </w:pPr>
            <w:r>
              <w:rPr>
                <w:rFonts w:ascii="Arial" w:hAnsi="Arial" w:cs="Arial"/>
              </w:rPr>
              <w:t>Yes. The output of SA2 study should be considered and RAN slicing enhancement should focus on RAN specific impact.</w:t>
            </w:r>
          </w:p>
        </w:tc>
      </w:tr>
      <w:tr w:rsidR="001E3413">
        <w:tc>
          <w:tcPr>
            <w:tcW w:w="1696" w:type="dxa"/>
          </w:tcPr>
          <w:p w:rsidR="001E3413" w:rsidRDefault="001E3413" w:rsidP="001E3413">
            <w:pPr>
              <w:rPr>
                <w:rFonts w:ascii="Arial" w:hAnsi="Arial" w:cs="Arial"/>
              </w:rPr>
            </w:pPr>
            <w:r>
              <w:rPr>
                <w:rFonts w:ascii="Arial" w:hAnsi="Arial" w:cs="Arial"/>
                <w:color w:val="000000" w:themeColor="text1"/>
              </w:rPr>
              <w:t>KDDI</w:t>
            </w:r>
          </w:p>
        </w:tc>
        <w:tc>
          <w:tcPr>
            <w:tcW w:w="6663" w:type="dxa"/>
          </w:tcPr>
          <w:p w:rsidR="001E3413" w:rsidRDefault="001E3413" w:rsidP="001E3413">
            <w:pPr>
              <w:rPr>
                <w:rFonts w:ascii="Arial" w:hAnsi="Arial" w:cs="Arial"/>
              </w:rPr>
            </w:pPr>
            <w:r>
              <w:rPr>
                <w:rFonts w:ascii="Arial" w:eastAsia="Yu Mincho" w:hAnsi="Arial" w:cs="Arial" w:hint="eastAsia"/>
                <w:color w:val="000000" w:themeColor="text1"/>
                <w:lang w:eastAsia="ja-JP"/>
              </w:rPr>
              <w:t xml:space="preserve">Yes.  </w:t>
            </w:r>
            <w:r>
              <w:rPr>
                <w:rFonts w:ascii="Arial" w:eastAsia="Yu Mincho" w:hAnsi="Arial" w:cs="Arial"/>
                <w:color w:val="000000" w:themeColor="text1"/>
                <w:lang w:eastAsia="ja-JP"/>
              </w:rPr>
              <w:t xml:space="preserve">Impacts on RAN from SA2 SI should be included in this SI.  </w:t>
            </w:r>
          </w:p>
        </w:tc>
      </w:tr>
      <w:tr w:rsidR="00925A82">
        <w:tc>
          <w:tcPr>
            <w:tcW w:w="1696" w:type="dxa"/>
          </w:tcPr>
          <w:p w:rsidR="00925A82" w:rsidRDefault="00925A82" w:rsidP="001E3413">
            <w:pPr>
              <w:rPr>
                <w:rFonts w:ascii="Arial" w:hAnsi="Arial" w:cs="Arial"/>
                <w:color w:val="000000" w:themeColor="text1"/>
              </w:rPr>
            </w:pPr>
            <w:r>
              <w:rPr>
                <w:rFonts w:ascii="Arial" w:hAnsi="Arial" w:cs="Arial"/>
                <w:color w:val="000000" w:themeColor="text1"/>
              </w:rPr>
              <w:lastRenderedPageBreak/>
              <w:t>Qualcomm</w:t>
            </w:r>
          </w:p>
        </w:tc>
        <w:tc>
          <w:tcPr>
            <w:tcW w:w="6663" w:type="dxa"/>
          </w:tcPr>
          <w:p w:rsidR="00925A82" w:rsidRDefault="00925A82" w:rsidP="001E3413">
            <w:pPr>
              <w:rPr>
                <w:rFonts w:ascii="Arial" w:eastAsia="Yu Mincho" w:hAnsi="Arial" w:cs="Arial"/>
                <w:color w:val="000000" w:themeColor="text1"/>
                <w:lang w:eastAsia="ja-JP"/>
              </w:rPr>
            </w:pPr>
            <w:r w:rsidRPr="00925A82">
              <w:rPr>
                <w:rFonts w:ascii="Arial" w:eastAsia="Yu Mincho" w:hAnsi="Arial" w:cs="Arial"/>
                <w:color w:val="000000" w:themeColor="text1"/>
                <w:lang w:eastAsia="ja-JP"/>
              </w:rPr>
              <w:t>Considering limited RAN2/RAN3 capacity in R17, let’s decide after SA2 study is concluded.</w:t>
            </w:r>
          </w:p>
        </w:tc>
      </w:tr>
      <w:tr w:rsidR="00FD24F5">
        <w:tc>
          <w:tcPr>
            <w:tcW w:w="1696" w:type="dxa"/>
          </w:tcPr>
          <w:p w:rsidR="00FD24F5" w:rsidRDefault="00FD24F5" w:rsidP="00FD24F5">
            <w:pPr>
              <w:rPr>
                <w:rFonts w:ascii="Arial" w:hAnsi="Arial" w:cs="Arial"/>
                <w:color w:val="000000" w:themeColor="text1"/>
              </w:rPr>
            </w:pPr>
            <w:r>
              <w:rPr>
                <w:rFonts w:ascii="Arial" w:hAnsi="Arial" w:cs="Arial"/>
                <w:color w:val="000000" w:themeColor="text1"/>
              </w:rPr>
              <w:t>Apple</w:t>
            </w:r>
          </w:p>
        </w:tc>
        <w:tc>
          <w:tcPr>
            <w:tcW w:w="6663" w:type="dxa"/>
          </w:tcPr>
          <w:p w:rsidR="00FD24F5" w:rsidRPr="00925A82" w:rsidRDefault="00FD24F5" w:rsidP="00FD24F5">
            <w:pPr>
              <w:rPr>
                <w:rFonts w:ascii="Arial" w:eastAsia="Yu Mincho" w:hAnsi="Arial" w:cs="Arial"/>
                <w:color w:val="000000" w:themeColor="text1"/>
                <w:lang w:eastAsia="ja-JP"/>
              </w:rPr>
            </w:pPr>
            <w:r>
              <w:rPr>
                <w:rFonts w:ascii="Arial" w:hAnsi="Arial" w:cs="Arial"/>
                <w:color w:val="000000" w:themeColor="text1"/>
              </w:rPr>
              <w:t>Yes, if SA2 SI has identified any work in RAN aspects, they can be added.</w:t>
            </w:r>
          </w:p>
        </w:tc>
      </w:tr>
      <w:tr w:rsidR="003D54E4" w:rsidTr="00777EB5">
        <w:tc>
          <w:tcPr>
            <w:tcW w:w="1696" w:type="dxa"/>
          </w:tcPr>
          <w:p w:rsidR="003D54E4" w:rsidRDefault="003D54E4" w:rsidP="00777EB5">
            <w:pPr>
              <w:rPr>
                <w:rFonts w:ascii="Arial" w:hAnsi="Arial" w:cs="Arial"/>
                <w:color w:val="000000" w:themeColor="text1"/>
              </w:rPr>
            </w:pPr>
            <w:r>
              <w:rPr>
                <w:rFonts w:ascii="Arial" w:hAnsi="Arial" w:cs="Arial"/>
                <w:color w:val="000000" w:themeColor="text1"/>
              </w:rPr>
              <w:t>Intel</w:t>
            </w:r>
          </w:p>
        </w:tc>
        <w:tc>
          <w:tcPr>
            <w:tcW w:w="6663" w:type="dxa"/>
          </w:tcPr>
          <w:p w:rsidR="003D54E4" w:rsidRPr="00925A82" w:rsidRDefault="003D54E4" w:rsidP="00777EB5">
            <w:pPr>
              <w:rPr>
                <w:rFonts w:ascii="Arial" w:eastAsia="Yu Mincho" w:hAnsi="Arial" w:cs="Arial"/>
                <w:color w:val="000000" w:themeColor="text1"/>
                <w:lang w:eastAsia="ja-JP"/>
              </w:rPr>
            </w:pPr>
            <w:r>
              <w:rPr>
                <w:rFonts w:ascii="Arial" w:eastAsia="Yu Mincho" w:hAnsi="Arial" w:cs="Arial"/>
                <w:color w:val="000000" w:themeColor="text1"/>
                <w:lang w:eastAsia="ja-JP"/>
              </w:rPr>
              <w:t xml:space="preserve">That is a possibility but depends on the nature of the work needed in RAN from SA2 work.  </w:t>
            </w:r>
          </w:p>
        </w:tc>
      </w:tr>
      <w:tr w:rsidR="003D54E4">
        <w:tc>
          <w:tcPr>
            <w:tcW w:w="1696" w:type="dxa"/>
          </w:tcPr>
          <w:p w:rsidR="003D54E4" w:rsidRDefault="0034384D" w:rsidP="00FD24F5">
            <w:pPr>
              <w:rPr>
                <w:rFonts w:ascii="Arial" w:hAnsi="Arial" w:cs="Arial"/>
                <w:color w:val="000000" w:themeColor="text1"/>
              </w:rPr>
            </w:pPr>
            <w:r>
              <w:rPr>
                <w:rFonts w:ascii="Arial" w:hAnsi="Arial" w:cs="Arial"/>
                <w:color w:val="000000" w:themeColor="text1"/>
              </w:rPr>
              <w:t>Vodafone</w:t>
            </w:r>
          </w:p>
        </w:tc>
        <w:tc>
          <w:tcPr>
            <w:tcW w:w="6663" w:type="dxa"/>
          </w:tcPr>
          <w:p w:rsidR="003D54E4" w:rsidRDefault="0034384D" w:rsidP="00FD24F5">
            <w:pPr>
              <w:rPr>
                <w:rFonts w:ascii="Arial" w:hAnsi="Arial" w:cs="Arial"/>
                <w:color w:val="000000" w:themeColor="text1"/>
              </w:rPr>
            </w:pPr>
            <w:r>
              <w:rPr>
                <w:rFonts w:ascii="Arial" w:hAnsi="Arial" w:cs="Arial"/>
                <w:color w:val="000000" w:themeColor="text1"/>
              </w:rPr>
              <w:t>Agree with Nokia</w:t>
            </w:r>
          </w:p>
        </w:tc>
      </w:tr>
      <w:tr w:rsidR="00B32B88" w:rsidTr="00B32B88">
        <w:tc>
          <w:tcPr>
            <w:tcW w:w="1696" w:type="dxa"/>
          </w:tcPr>
          <w:p w:rsidR="00B32B88" w:rsidRDefault="00B32B88" w:rsidP="00EE4FE7">
            <w:pPr>
              <w:rPr>
                <w:rFonts w:ascii="Arial" w:hAnsi="Arial" w:cs="Arial"/>
                <w:color w:val="000000" w:themeColor="text1"/>
              </w:rPr>
            </w:pPr>
            <w:r>
              <w:rPr>
                <w:rFonts w:ascii="Arial" w:hAnsi="Arial" w:cs="Arial"/>
                <w:color w:val="000000" w:themeColor="text1"/>
              </w:rPr>
              <w:t>Dish Network</w:t>
            </w:r>
          </w:p>
        </w:tc>
        <w:tc>
          <w:tcPr>
            <w:tcW w:w="6663" w:type="dxa"/>
          </w:tcPr>
          <w:p w:rsidR="00B32B88" w:rsidRDefault="00B32B88" w:rsidP="00EE4FE7">
            <w:pPr>
              <w:rPr>
                <w:rFonts w:ascii="Arial" w:hAnsi="Arial" w:cs="Arial"/>
                <w:color w:val="000000" w:themeColor="text1"/>
              </w:rPr>
            </w:pPr>
            <w:r>
              <w:rPr>
                <w:rFonts w:ascii="Arial" w:hAnsi="Arial" w:cs="Arial"/>
              </w:rPr>
              <w:t>Yes. After SA2 concludes the study on slicing enhancement in Rel-17, RAN can study the impact on RAN specifications.</w:t>
            </w:r>
          </w:p>
        </w:tc>
      </w:tr>
      <w:tr w:rsidR="00A77D55" w:rsidTr="00A77D55">
        <w:tc>
          <w:tcPr>
            <w:tcW w:w="1696" w:type="dxa"/>
          </w:tcPr>
          <w:p w:rsidR="00A77D55" w:rsidRDefault="00A77D55" w:rsidP="00EE4FE7">
            <w:pPr>
              <w:rPr>
                <w:rFonts w:ascii="Arial" w:hAnsi="Arial" w:cs="Arial"/>
              </w:rPr>
            </w:pPr>
            <w:r>
              <w:rPr>
                <w:rFonts w:ascii="Arial" w:hAnsi="Arial" w:cs="Arial" w:hint="eastAsia"/>
              </w:rPr>
              <w:t>Samsung</w:t>
            </w:r>
          </w:p>
        </w:tc>
        <w:tc>
          <w:tcPr>
            <w:tcW w:w="6663" w:type="dxa"/>
          </w:tcPr>
          <w:p w:rsidR="00A77D55" w:rsidRDefault="00A77D55" w:rsidP="00EE4FE7">
            <w:pPr>
              <w:rPr>
                <w:rFonts w:ascii="Arial" w:hAnsi="Arial" w:cs="Arial"/>
              </w:rPr>
            </w:pPr>
            <w:r>
              <w:rPr>
                <w:rFonts w:ascii="Arial" w:hAnsi="Arial" w:cs="Arial" w:hint="eastAsia"/>
              </w:rPr>
              <w:t>Yes.</w:t>
            </w:r>
          </w:p>
          <w:p w:rsidR="00A77D55" w:rsidRPr="004B2EFF" w:rsidRDefault="00A77D55" w:rsidP="00EE4FE7">
            <w:pPr>
              <w:rPr>
                <w:rFonts w:ascii="Arial" w:eastAsia="Malgun Gothic" w:hAnsi="Arial" w:cs="Arial"/>
                <w:lang w:eastAsia="ko-KR"/>
              </w:rPr>
            </w:pPr>
            <w:r>
              <w:rPr>
                <w:rFonts w:ascii="Arial" w:eastAsia="Malgun Gothic" w:hAnsi="Arial" w:cs="Arial"/>
                <w:lang w:eastAsia="ko-KR"/>
              </w:rPr>
              <w:t>O</w:t>
            </w:r>
            <w:r>
              <w:rPr>
                <w:rFonts w:ascii="Arial" w:eastAsia="Malgun Gothic" w:hAnsi="Arial" w:cs="Arial" w:hint="eastAsia"/>
                <w:lang w:eastAsia="ko-KR"/>
              </w:rPr>
              <w:t xml:space="preserve">ne </w:t>
            </w:r>
            <w:r>
              <w:rPr>
                <w:rFonts w:ascii="Arial" w:eastAsia="Malgun Gothic" w:hAnsi="Arial" w:cs="Arial"/>
                <w:lang w:eastAsia="ko-KR"/>
              </w:rPr>
              <w:t>of the issues within the scope of SA leading SI is w</w:t>
            </w:r>
            <w:r w:rsidRPr="000968D0">
              <w:rPr>
                <w:rFonts w:ascii="Arial" w:eastAsia="Malgun Gothic" w:hAnsi="Arial" w:cs="Arial"/>
                <w:lang w:eastAsia="ko-KR"/>
              </w:rPr>
              <w:t>hether and how to limit the data rate of UE for a Network Slice, ensuring that the aggregate of the PDU sessions that use the slice are rate limited to the rate defined for the Network Slice in DL and UL</w:t>
            </w:r>
            <w:r>
              <w:rPr>
                <w:rFonts w:ascii="Arial" w:eastAsia="Malgun Gothic" w:hAnsi="Arial" w:cs="Arial"/>
                <w:lang w:eastAsia="ko-KR"/>
              </w:rPr>
              <w:t>. The output of the issue may require RAN impact.</w:t>
            </w:r>
          </w:p>
        </w:tc>
      </w:tr>
      <w:tr w:rsidR="00715A12" w:rsidTr="00715A12">
        <w:tc>
          <w:tcPr>
            <w:tcW w:w="1696" w:type="dxa"/>
          </w:tcPr>
          <w:p w:rsidR="00715A12" w:rsidRDefault="00715A12" w:rsidP="007651B0">
            <w:pPr>
              <w:rPr>
                <w:rFonts w:ascii="Arial" w:hAnsi="Arial" w:cs="Arial"/>
              </w:rPr>
            </w:pPr>
            <w:r>
              <w:rPr>
                <w:rFonts w:ascii="Arial" w:hAnsi="Arial" w:cs="Arial"/>
              </w:rPr>
              <w:t>AT&amp;T</w:t>
            </w:r>
          </w:p>
        </w:tc>
        <w:tc>
          <w:tcPr>
            <w:tcW w:w="6663" w:type="dxa"/>
          </w:tcPr>
          <w:p w:rsidR="00715A12" w:rsidRDefault="00715A12" w:rsidP="007651B0">
            <w:pPr>
              <w:rPr>
                <w:rFonts w:ascii="Arial" w:hAnsi="Arial" w:cs="Arial"/>
              </w:rPr>
            </w:pPr>
            <w:r>
              <w:rPr>
                <w:rFonts w:ascii="Arial" w:hAnsi="Arial" w:cs="Arial"/>
              </w:rPr>
              <w:t>Yes. RAN enhancements for slicing can be handled in a Rel. 17 RAN study.</w:t>
            </w:r>
          </w:p>
        </w:tc>
      </w:tr>
      <w:tr w:rsidR="00715A12" w:rsidTr="00715A12">
        <w:tc>
          <w:tcPr>
            <w:tcW w:w="1696" w:type="dxa"/>
          </w:tcPr>
          <w:p w:rsidR="00715A12" w:rsidRDefault="00715A12" w:rsidP="007651B0">
            <w:pPr>
              <w:rPr>
                <w:rFonts w:ascii="Arial" w:hAnsi="Arial" w:cs="Arial"/>
              </w:rPr>
            </w:pPr>
            <w:r>
              <w:rPr>
                <w:rFonts w:ascii="Arial" w:hAnsi="Arial" w:cs="Arial"/>
              </w:rPr>
              <w:t>Futurewei</w:t>
            </w:r>
          </w:p>
        </w:tc>
        <w:tc>
          <w:tcPr>
            <w:tcW w:w="6663" w:type="dxa"/>
          </w:tcPr>
          <w:p w:rsidR="00715A12" w:rsidRDefault="00715A12" w:rsidP="007651B0">
            <w:pPr>
              <w:rPr>
                <w:rFonts w:ascii="Arial" w:hAnsi="Arial" w:cs="Arial"/>
              </w:rPr>
            </w:pPr>
            <w:r>
              <w:rPr>
                <w:rFonts w:ascii="Arial" w:hAnsi="Arial" w:cs="Arial"/>
              </w:rPr>
              <w:t>Yes, relevant RAN impacts corresponding to SA2 study can be handled in this RAN study.</w:t>
            </w:r>
          </w:p>
        </w:tc>
      </w:tr>
      <w:tr w:rsidR="00715A12" w:rsidTr="00715A12">
        <w:tc>
          <w:tcPr>
            <w:tcW w:w="1696" w:type="dxa"/>
          </w:tcPr>
          <w:p w:rsidR="00715A12" w:rsidRDefault="00715A12" w:rsidP="007651B0">
            <w:pPr>
              <w:rPr>
                <w:rFonts w:ascii="Arial" w:hAnsi="Arial" w:cs="Arial"/>
              </w:rPr>
            </w:pPr>
            <w:r>
              <w:rPr>
                <w:rFonts w:ascii="Arial" w:hAnsi="Arial" w:cs="Arial" w:hint="eastAsia"/>
              </w:rPr>
              <w:t>C</w:t>
            </w:r>
            <w:r>
              <w:rPr>
                <w:rFonts w:ascii="Arial" w:hAnsi="Arial" w:cs="Arial"/>
              </w:rPr>
              <w:t>hina Unicom</w:t>
            </w:r>
          </w:p>
        </w:tc>
        <w:tc>
          <w:tcPr>
            <w:tcW w:w="6663" w:type="dxa"/>
          </w:tcPr>
          <w:p w:rsidR="00715A12" w:rsidRDefault="00715A12" w:rsidP="007651B0">
            <w:pPr>
              <w:rPr>
                <w:rFonts w:ascii="Arial" w:hAnsi="Arial" w:cs="Arial"/>
              </w:rPr>
            </w:pPr>
            <w:r>
              <w:rPr>
                <w:rFonts w:ascii="Arial" w:hAnsi="Arial" w:cs="Arial"/>
              </w:rPr>
              <w:t>Yes. We should consider the impact from SA leading SI, and discuss if it is necessary to do some works in RAN.</w:t>
            </w:r>
          </w:p>
        </w:tc>
      </w:tr>
      <w:tr w:rsidR="009B433F" w:rsidTr="009B433F">
        <w:tc>
          <w:tcPr>
            <w:tcW w:w="1696" w:type="dxa"/>
          </w:tcPr>
          <w:p w:rsidR="009B433F" w:rsidRDefault="009B433F" w:rsidP="007651B0">
            <w:pPr>
              <w:rPr>
                <w:rFonts w:ascii="Arial" w:hAnsi="Arial" w:cs="Arial"/>
              </w:rPr>
            </w:pPr>
            <w:r>
              <w:rPr>
                <w:rFonts w:ascii="Arial" w:eastAsia="PMingLiU" w:hAnsi="Arial" w:cs="Arial"/>
                <w:lang w:eastAsia="zh-TW"/>
              </w:rPr>
              <w:t>Asia Pacific Telecom (APT)</w:t>
            </w:r>
          </w:p>
        </w:tc>
        <w:tc>
          <w:tcPr>
            <w:tcW w:w="6663" w:type="dxa"/>
          </w:tcPr>
          <w:p w:rsidR="009B433F" w:rsidRDefault="009B433F" w:rsidP="007651B0">
            <w:pPr>
              <w:rPr>
                <w:rFonts w:ascii="Arial" w:hAnsi="Arial" w:cs="Arial"/>
              </w:rPr>
            </w:pPr>
            <w:r w:rsidRPr="00F777E7">
              <w:rPr>
                <w:rFonts w:ascii="Arial" w:hAnsi="Arial" w:cs="Arial"/>
              </w:rPr>
              <w:t>Yes. RAN impact on slicing should be studied in this Rel-17</w:t>
            </w:r>
            <w:r>
              <w:rPr>
                <w:rFonts w:ascii="Arial" w:hAnsi="Arial" w:cs="Arial"/>
              </w:rPr>
              <w:t xml:space="preserve"> </w:t>
            </w:r>
            <w:r w:rsidRPr="00F777E7">
              <w:rPr>
                <w:rFonts w:ascii="Arial" w:hAnsi="Arial" w:cs="Arial"/>
              </w:rPr>
              <w:t>RAN slicing enhancement SI/WI.</w:t>
            </w:r>
          </w:p>
        </w:tc>
      </w:tr>
      <w:tr w:rsidR="00362ED1" w:rsidTr="009B433F">
        <w:tc>
          <w:tcPr>
            <w:tcW w:w="1696" w:type="dxa"/>
          </w:tcPr>
          <w:p w:rsidR="00362ED1" w:rsidRPr="00625E02" w:rsidRDefault="00362ED1" w:rsidP="008F351B">
            <w:pPr>
              <w:rPr>
                <w:rFonts w:ascii="Arial" w:eastAsia="PMingLiU" w:hAnsi="Arial" w:cs="Arial"/>
                <w:lang w:eastAsia="zh-TW"/>
              </w:rPr>
            </w:pPr>
            <w:r w:rsidRPr="00625E02">
              <w:rPr>
                <w:rFonts w:ascii="Arial" w:hAnsi="Arial" w:cs="Arial"/>
                <w:color w:val="000000" w:themeColor="text1"/>
              </w:rPr>
              <w:t>Sony</w:t>
            </w:r>
          </w:p>
        </w:tc>
        <w:tc>
          <w:tcPr>
            <w:tcW w:w="6663" w:type="dxa"/>
          </w:tcPr>
          <w:p w:rsidR="00362ED1" w:rsidRPr="00625E02" w:rsidRDefault="00362ED1" w:rsidP="008F351B">
            <w:pPr>
              <w:rPr>
                <w:rFonts w:ascii="Arial" w:hAnsi="Arial" w:cs="Arial"/>
              </w:rPr>
            </w:pPr>
            <w:r w:rsidRPr="00625E02">
              <w:rPr>
                <w:rFonts w:ascii="Arial" w:hAnsi="Arial" w:cs="Arial"/>
                <w:color w:val="000000" w:themeColor="text1"/>
              </w:rPr>
              <w:t xml:space="preserve">Yes, the outcome of SA2 can be used in this </w:t>
            </w:r>
            <w:r>
              <w:rPr>
                <w:rFonts w:ascii="Arial" w:hAnsi="Arial" w:cs="Arial"/>
                <w:color w:val="000000" w:themeColor="text1"/>
              </w:rPr>
              <w:t>work.</w:t>
            </w:r>
          </w:p>
        </w:tc>
      </w:tr>
    </w:tbl>
    <w:p w:rsidR="00C95623" w:rsidRPr="009B433F" w:rsidRDefault="00C95623">
      <w:pPr>
        <w:rPr>
          <w:rFonts w:ascii="Arial" w:hAnsi="Arial" w:cs="Arial"/>
        </w:rPr>
      </w:pPr>
    </w:p>
    <w:p w:rsidR="00C95623" w:rsidRDefault="00DE080E">
      <w:pPr>
        <w:rPr>
          <w:rFonts w:ascii="Arial" w:hAnsi="Arial" w:cs="Arial"/>
        </w:rPr>
      </w:pPr>
      <w:r>
        <w:rPr>
          <w:rFonts w:ascii="Arial" w:hAnsi="Arial" w:cs="Arial"/>
        </w:rPr>
        <w:t>If there is any other issue that needs to be addressed in this SI, please list here.</w:t>
      </w:r>
    </w:p>
    <w:p w:rsidR="00C95623" w:rsidRDefault="00C95623">
      <w:pPr>
        <w:rPr>
          <w:rFonts w:ascii="Arial" w:hAnsi="Arial" w:cs="Arial"/>
        </w:rPr>
      </w:pPr>
    </w:p>
    <w:p w:rsidR="00C95623" w:rsidRDefault="00DE080E">
      <w:pPr>
        <w:pStyle w:val="1"/>
        <w:keepNext w:val="0"/>
        <w:keepLines w:val="0"/>
        <w:numPr>
          <w:ilvl w:val="0"/>
          <w:numId w:val="1"/>
        </w:numPr>
        <w:pBdr>
          <w:top w:val="single" w:sz="12" w:space="3" w:color="auto"/>
        </w:pBdr>
        <w:spacing w:before="240" w:after="180" w:line="240" w:lineRule="auto"/>
        <w:jc w:val="left"/>
        <w:rPr>
          <w:rFonts w:ascii="Arial" w:eastAsia="宋体" w:hAnsi="Arial" w:cs="Arial"/>
          <w:b w:val="0"/>
          <w:bCs w:val="0"/>
          <w:kern w:val="0"/>
          <w:sz w:val="36"/>
          <w:szCs w:val="20"/>
          <w:lang w:val="en-GB" w:eastAsia="en-US"/>
        </w:rPr>
      </w:pPr>
      <w:r>
        <w:rPr>
          <w:rFonts w:ascii="Arial" w:eastAsia="宋体" w:hAnsi="Arial" w:cs="Arial"/>
          <w:b w:val="0"/>
          <w:bCs w:val="0"/>
          <w:kern w:val="0"/>
          <w:sz w:val="36"/>
          <w:szCs w:val="20"/>
          <w:lang w:val="en-GB" w:eastAsia="en-US"/>
        </w:rPr>
        <w:t>Summary</w:t>
      </w:r>
    </w:p>
    <w:p w:rsidR="009702CA" w:rsidRPr="009702CA" w:rsidRDefault="009702CA" w:rsidP="009702CA">
      <w:pPr>
        <w:rPr>
          <w:rFonts w:ascii="Arial" w:hAnsi="Arial" w:cs="Arial"/>
        </w:rPr>
      </w:pPr>
      <w:r>
        <w:rPr>
          <w:rFonts w:ascii="Arial" w:hAnsi="Arial" w:cs="Arial"/>
        </w:rPr>
        <w:t xml:space="preserve">Appreciate </w:t>
      </w:r>
      <w:r w:rsidR="00D206E7">
        <w:rPr>
          <w:rFonts w:ascii="Arial" w:hAnsi="Arial" w:cs="Arial"/>
        </w:rPr>
        <w:t>2</w:t>
      </w:r>
      <w:r w:rsidR="00A208CB">
        <w:rPr>
          <w:rFonts w:ascii="Arial" w:hAnsi="Arial" w:cs="Arial" w:hint="eastAsia"/>
        </w:rPr>
        <w:t>6</w:t>
      </w:r>
      <w:r>
        <w:rPr>
          <w:rFonts w:ascii="Arial" w:hAnsi="Arial" w:cs="Arial"/>
        </w:rPr>
        <w:t xml:space="preserve"> companies’ reply on the proposals for R17 slicing enhancement SI. Companies’ views are summaried as follows:</w:t>
      </w:r>
    </w:p>
    <w:p w:rsidR="00454345" w:rsidRPr="00454345" w:rsidRDefault="00454345">
      <w:pPr>
        <w:rPr>
          <w:rFonts w:ascii="Arial" w:hAnsi="Arial" w:cs="Arial"/>
          <w:b/>
          <w:bCs/>
          <w:u w:val="single"/>
        </w:rPr>
      </w:pPr>
      <w:r w:rsidRPr="00454345">
        <w:rPr>
          <w:rFonts w:ascii="Arial" w:hAnsi="Arial" w:cs="Arial" w:hint="eastAsia"/>
          <w:b/>
          <w:bCs/>
          <w:u w:val="single"/>
        </w:rPr>
        <w:lastRenderedPageBreak/>
        <w:t>S</w:t>
      </w:r>
      <w:r w:rsidRPr="00454345">
        <w:rPr>
          <w:rFonts w:ascii="Arial" w:hAnsi="Arial" w:cs="Arial"/>
          <w:b/>
          <w:bCs/>
          <w:u w:val="single"/>
        </w:rPr>
        <w:t>ummary for scope 1</w:t>
      </w:r>
    </w:p>
    <w:p w:rsidR="00C95623" w:rsidRDefault="003F7062">
      <w:pPr>
        <w:rPr>
          <w:rFonts w:ascii="Arial" w:hAnsi="Arial" w:cs="Arial"/>
        </w:rPr>
      </w:pPr>
      <w:r>
        <w:rPr>
          <w:rFonts w:ascii="Arial" w:hAnsi="Arial" w:cs="Arial"/>
        </w:rPr>
        <w:t>Scope 1: Study if slicing related enhancement is needed for intra/inter-frequency cell (re)selection.</w:t>
      </w:r>
    </w:p>
    <w:p w:rsidR="003F7062" w:rsidRDefault="00EE4FE7">
      <w:pPr>
        <w:rPr>
          <w:rFonts w:ascii="Arial" w:hAnsi="Arial" w:cs="Arial"/>
        </w:rPr>
      </w:pPr>
      <w:r>
        <w:rPr>
          <w:rFonts w:ascii="Arial" w:hAnsi="Arial" w:cs="Arial"/>
        </w:rPr>
        <w:t>2</w:t>
      </w:r>
      <w:r w:rsidR="004B1542">
        <w:rPr>
          <w:rFonts w:ascii="Arial" w:hAnsi="Arial" w:cs="Arial" w:hint="eastAsia"/>
        </w:rPr>
        <w:t>5</w:t>
      </w:r>
      <w:r w:rsidR="003F7062">
        <w:rPr>
          <w:rFonts w:ascii="Arial" w:hAnsi="Arial" w:cs="Arial"/>
        </w:rPr>
        <w:t xml:space="preserve"> companies responsed to scope 1.</w:t>
      </w:r>
    </w:p>
    <w:p w:rsidR="003F7062" w:rsidRDefault="00EE4FE7">
      <w:pPr>
        <w:rPr>
          <w:rFonts w:ascii="Arial" w:hAnsi="Arial" w:cs="Arial"/>
        </w:rPr>
      </w:pPr>
      <w:r>
        <w:rPr>
          <w:rFonts w:ascii="Arial" w:hAnsi="Arial" w:cs="Arial"/>
        </w:rPr>
        <w:t>2</w:t>
      </w:r>
      <w:r w:rsidR="004B1542">
        <w:rPr>
          <w:rFonts w:ascii="Arial" w:hAnsi="Arial" w:cs="Arial" w:hint="eastAsia"/>
        </w:rPr>
        <w:t>3</w:t>
      </w:r>
      <w:r w:rsidR="003F7062">
        <w:rPr>
          <w:rFonts w:ascii="Arial" w:hAnsi="Arial" w:cs="Arial"/>
        </w:rPr>
        <w:t xml:space="preserve"> companies support to study scope 1.</w:t>
      </w:r>
    </w:p>
    <w:p w:rsidR="003F7062" w:rsidRDefault="004B1542">
      <w:pPr>
        <w:rPr>
          <w:rFonts w:ascii="Arial" w:hAnsi="Arial" w:cs="Arial"/>
        </w:rPr>
      </w:pPr>
      <w:r>
        <w:rPr>
          <w:rFonts w:ascii="Arial" w:hAnsi="Arial" w:cs="Arial" w:hint="eastAsia"/>
        </w:rPr>
        <w:t>6</w:t>
      </w:r>
      <w:r w:rsidR="003F7062">
        <w:rPr>
          <w:rFonts w:ascii="Arial" w:hAnsi="Arial" w:cs="Arial"/>
        </w:rPr>
        <w:t xml:space="preserve"> companies tend to merge scope 1 into scope 2.</w:t>
      </w:r>
    </w:p>
    <w:p w:rsidR="00777EB5" w:rsidRPr="00777EB5" w:rsidRDefault="006E6037">
      <w:pPr>
        <w:rPr>
          <w:rFonts w:ascii="Arial" w:hAnsi="Arial" w:cs="Arial"/>
        </w:rPr>
      </w:pPr>
      <w:r>
        <w:rPr>
          <w:rFonts w:ascii="Arial" w:hAnsi="Arial" w:cs="Arial"/>
        </w:rPr>
        <w:t>6</w:t>
      </w:r>
      <w:r w:rsidR="00777EB5">
        <w:rPr>
          <w:rFonts w:ascii="Arial" w:hAnsi="Arial" w:cs="Arial"/>
        </w:rPr>
        <w:t xml:space="preserve"> companies </w:t>
      </w:r>
      <w:r w:rsidR="00AB3F04">
        <w:rPr>
          <w:rFonts w:ascii="Arial" w:hAnsi="Arial" w:cs="Arial"/>
        </w:rPr>
        <w:t>support to study</w:t>
      </w:r>
      <w:r w:rsidR="00777EB5">
        <w:rPr>
          <w:rFonts w:ascii="Arial" w:hAnsi="Arial" w:cs="Arial"/>
        </w:rPr>
        <w:t xml:space="preserve"> relaxiation</w:t>
      </w:r>
      <w:r w:rsidR="00AB3F04">
        <w:rPr>
          <w:rFonts w:ascii="Arial" w:hAnsi="Arial" w:cs="Arial"/>
        </w:rPr>
        <w:t xml:space="preserve"> of TA restriction,</w:t>
      </w:r>
      <w:r w:rsidR="00777EB5">
        <w:rPr>
          <w:rFonts w:ascii="Arial" w:hAnsi="Arial" w:cs="Arial"/>
        </w:rPr>
        <w:t xml:space="preserve"> and coordination with SA2 is needed.</w:t>
      </w:r>
    </w:p>
    <w:p w:rsidR="003F7062" w:rsidRDefault="00777EB5">
      <w:pPr>
        <w:rPr>
          <w:rFonts w:ascii="Arial" w:hAnsi="Arial" w:cs="Arial"/>
        </w:rPr>
      </w:pPr>
      <w:r>
        <w:rPr>
          <w:rFonts w:ascii="Arial" w:hAnsi="Arial" w:cs="Arial"/>
        </w:rPr>
        <w:t>2</w:t>
      </w:r>
      <w:r w:rsidR="003F7062">
        <w:rPr>
          <w:rFonts w:ascii="Arial" w:hAnsi="Arial" w:cs="Arial"/>
        </w:rPr>
        <w:t xml:space="preserve"> companies don’t support to study scope 1.</w:t>
      </w:r>
    </w:p>
    <w:p w:rsidR="00AB3F04" w:rsidRDefault="00AB3F04">
      <w:pPr>
        <w:rPr>
          <w:rFonts w:ascii="Arial" w:hAnsi="Arial" w:cs="Arial"/>
        </w:rPr>
      </w:pPr>
      <w:r>
        <w:rPr>
          <w:rFonts w:ascii="Arial" w:hAnsi="Arial" w:cs="Arial" w:hint="eastAsia"/>
        </w:rPr>
        <w:t>1</w:t>
      </w:r>
      <w:r>
        <w:rPr>
          <w:rFonts w:ascii="Arial" w:hAnsi="Arial" w:cs="Arial"/>
        </w:rPr>
        <w:t xml:space="preserve"> company support to study on power budget and OTA signaling.</w:t>
      </w:r>
    </w:p>
    <w:p w:rsidR="00B32B88" w:rsidRDefault="00376B9F">
      <w:pPr>
        <w:rPr>
          <w:rFonts w:ascii="Arial" w:hAnsi="Arial" w:cs="Arial"/>
        </w:rPr>
      </w:pPr>
      <w:r>
        <w:rPr>
          <w:rFonts w:ascii="Arial" w:hAnsi="Arial" w:cs="Arial"/>
        </w:rPr>
        <w:t>In summary</w:t>
      </w:r>
      <w:r w:rsidR="00AB3F04">
        <w:rPr>
          <w:rFonts w:ascii="Arial" w:hAnsi="Arial" w:cs="Arial"/>
        </w:rPr>
        <w:t>, the majority companies support to study scope 1. And moderator also agree</w:t>
      </w:r>
      <w:r w:rsidR="004B1542">
        <w:rPr>
          <w:rFonts w:ascii="Arial" w:hAnsi="Arial" w:cs="Arial" w:hint="eastAsia"/>
        </w:rPr>
        <w:t>s</w:t>
      </w:r>
      <w:r w:rsidR="00AB3F04">
        <w:rPr>
          <w:rFonts w:ascii="Arial" w:hAnsi="Arial" w:cs="Arial"/>
        </w:rPr>
        <w:t xml:space="preserve"> that scope 1 can be merged together with scope 2.</w:t>
      </w:r>
      <w:r w:rsidR="00B32B88">
        <w:rPr>
          <w:rFonts w:ascii="Arial" w:hAnsi="Arial" w:cs="Arial"/>
        </w:rPr>
        <w:t xml:space="preserve"> </w:t>
      </w:r>
    </w:p>
    <w:p w:rsidR="00937574" w:rsidRDefault="00B32B88">
      <w:pPr>
        <w:rPr>
          <w:rFonts w:ascii="Arial" w:hAnsi="Arial" w:cs="Arial"/>
        </w:rPr>
      </w:pPr>
      <w:r>
        <w:rPr>
          <w:rFonts w:ascii="Arial" w:hAnsi="Arial" w:cs="Arial"/>
        </w:rPr>
        <w:t xml:space="preserve">Regarding to the TA relaxiation, strong demands can be observed from both phase 1 and phase 2 email discussion. </w:t>
      </w:r>
      <w:r w:rsidR="00937574">
        <w:rPr>
          <w:rFonts w:ascii="Arial" w:hAnsi="Arial" w:cs="Arial" w:hint="eastAsia"/>
        </w:rPr>
        <w:t xml:space="preserve">It is proposed to study the </w:t>
      </w:r>
      <w:r w:rsidR="00937574" w:rsidRPr="009C3166">
        <w:rPr>
          <w:rFonts w:ascii="Arial" w:hAnsi="Arial" w:cs="Arial"/>
        </w:rPr>
        <w:t>necessity of relaxing restriction that one TA having the exact same slicing capabilities. Coordination with SA2 is needed.</w:t>
      </w:r>
    </w:p>
    <w:p w:rsidR="007651B0" w:rsidRPr="009C3166" w:rsidRDefault="007651B0" w:rsidP="007651B0">
      <w:pPr>
        <w:rPr>
          <w:rFonts w:ascii="Arial" w:hAnsi="Arial" w:cs="Arial"/>
          <w:b/>
        </w:rPr>
      </w:pPr>
      <w:r w:rsidRPr="001E30F1">
        <w:rPr>
          <w:rFonts w:ascii="Arial" w:hAnsi="Arial" w:cs="Arial" w:hint="eastAsia"/>
          <w:b/>
        </w:rPr>
        <w:t xml:space="preserve">Proposal 1: </w:t>
      </w:r>
      <w:r w:rsidRPr="00BC707A">
        <w:rPr>
          <w:rFonts w:ascii="Arial" w:hAnsi="Arial" w:cs="Arial"/>
          <w:b/>
        </w:rPr>
        <w:t xml:space="preserve">Study the necessity and impact of relaxing restriction that one TA having the exact same slicing capabilities. Coordination with SA2 is needed. </w:t>
      </w:r>
    </w:p>
    <w:p w:rsidR="00B06464" w:rsidRDefault="00B06464" w:rsidP="00255E22">
      <w:pPr>
        <w:rPr>
          <w:rFonts w:ascii="Arial" w:hAnsi="Arial" w:cs="Arial"/>
        </w:rPr>
      </w:pPr>
    </w:p>
    <w:p w:rsidR="00454345" w:rsidRPr="00454345" w:rsidRDefault="00454345" w:rsidP="00255E22">
      <w:pPr>
        <w:rPr>
          <w:rFonts w:ascii="Arial" w:hAnsi="Arial" w:cs="Arial"/>
          <w:b/>
          <w:bCs/>
          <w:u w:val="single"/>
        </w:rPr>
      </w:pPr>
      <w:r w:rsidRPr="00454345">
        <w:rPr>
          <w:rFonts w:ascii="Arial" w:hAnsi="Arial" w:cs="Arial" w:hint="eastAsia"/>
          <w:b/>
          <w:bCs/>
          <w:u w:val="single"/>
        </w:rPr>
        <w:t>S</w:t>
      </w:r>
      <w:r w:rsidRPr="00454345">
        <w:rPr>
          <w:rFonts w:ascii="Arial" w:hAnsi="Arial" w:cs="Arial"/>
          <w:b/>
          <w:bCs/>
          <w:u w:val="single"/>
        </w:rPr>
        <w:t>ummary for scope 2</w:t>
      </w:r>
    </w:p>
    <w:p w:rsidR="00255E22" w:rsidRDefault="00255E22" w:rsidP="00255E22">
      <w:pPr>
        <w:rPr>
          <w:rFonts w:ascii="Arial" w:hAnsi="Arial" w:cs="Arial"/>
        </w:rPr>
      </w:pPr>
      <w:r>
        <w:rPr>
          <w:rFonts w:ascii="Arial" w:hAnsi="Arial" w:cs="Arial"/>
        </w:rPr>
        <w:t>Scope 2: Study mechanisms to enable UE fast access to the slice available RAN node. The following aspects can be studied:</w:t>
      </w:r>
    </w:p>
    <w:p w:rsidR="00255E22" w:rsidRDefault="00255E22" w:rsidP="00255E22">
      <w:pPr>
        <w:pStyle w:val="ad"/>
        <w:numPr>
          <w:ilvl w:val="0"/>
          <w:numId w:val="3"/>
        </w:numPr>
        <w:ind w:firstLineChars="0"/>
        <w:rPr>
          <w:rFonts w:ascii="Arial" w:hAnsi="Arial" w:cs="Arial"/>
        </w:rPr>
      </w:pPr>
      <w:r>
        <w:rPr>
          <w:rFonts w:ascii="Arial" w:hAnsi="Arial" w:cs="Arial"/>
        </w:rPr>
        <w:t>Directly access to the intended slice</w:t>
      </w:r>
    </w:p>
    <w:p w:rsidR="00255E22" w:rsidRDefault="00255E22" w:rsidP="00255E22">
      <w:pPr>
        <w:pStyle w:val="ad"/>
        <w:numPr>
          <w:ilvl w:val="0"/>
          <w:numId w:val="3"/>
        </w:numPr>
        <w:ind w:firstLineChars="0"/>
        <w:rPr>
          <w:rFonts w:ascii="Arial" w:hAnsi="Arial" w:cs="Arial"/>
        </w:rPr>
      </w:pPr>
      <w:r>
        <w:rPr>
          <w:rFonts w:ascii="Arial" w:hAnsi="Arial" w:cs="Arial"/>
        </w:rPr>
        <w:t>Slice based paging, cell (re)selection and RACH configuration</w:t>
      </w:r>
    </w:p>
    <w:p w:rsidR="00255E22" w:rsidRDefault="00255E22" w:rsidP="00255E22">
      <w:pPr>
        <w:pStyle w:val="ad"/>
        <w:numPr>
          <w:ilvl w:val="0"/>
          <w:numId w:val="3"/>
        </w:numPr>
        <w:ind w:firstLineChars="0"/>
        <w:rPr>
          <w:rFonts w:ascii="Arial" w:hAnsi="Arial" w:cs="Arial"/>
        </w:rPr>
      </w:pPr>
      <w:r>
        <w:rPr>
          <w:rFonts w:ascii="Arial" w:hAnsi="Arial" w:cs="Arial"/>
        </w:rPr>
        <w:t>Different frequency/carrier may have different priority for those slices</w:t>
      </w:r>
    </w:p>
    <w:p w:rsidR="00255E22" w:rsidRDefault="00255E22" w:rsidP="00255E22">
      <w:pPr>
        <w:pStyle w:val="ad"/>
        <w:numPr>
          <w:ilvl w:val="0"/>
          <w:numId w:val="3"/>
        </w:numPr>
        <w:ind w:firstLineChars="0"/>
        <w:rPr>
          <w:rFonts w:ascii="Arial" w:hAnsi="Arial" w:cs="Arial"/>
        </w:rPr>
      </w:pPr>
      <w:r>
        <w:rPr>
          <w:rFonts w:ascii="Arial" w:hAnsi="Arial" w:cs="Arial"/>
        </w:rPr>
        <w:t xml:space="preserve">Access latency and </w:t>
      </w:r>
      <w:r>
        <w:rPr>
          <w:rFonts w:ascii="Arial" w:hAnsi="Arial" w:cs="Arial" w:hint="eastAsia"/>
        </w:rPr>
        <w:t>UE</w:t>
      </w:r>
      <w:r>
        <w:rPr>
          <w:rFonts w:ascii="Arial" w:hAnsi="Arial" w:cs="Arial"/>
        </w:rPr>
        <w:t xml:space="preserve"> battery consumption needs to be carefully considered.</w:t>
      </w:r>
    </w:p>
    <w:p w:rsidR="003F7062" w:rsidRDefault="00EE4FE7">
      <w:pPr>
        <w:rPr>
          <w:rFonts w:ascii="Arial" w:hAnsi="Arial" w:cs="Arial"/>
        </w:rPr>
      </w:pPr>
      <w:r>
        <w:rPr>
          <w:rFonts w:ascii="Arial" w:hAnsi="Arial" w:cs="Arial"/>
        </w:rPr>
        <w:t>2</w:t>
      </w:r>
      <w:r w:rsidR="004B1542">
        <w:rPr>
          <w:rFonts w:ascii="Arial" w:hAnsi="Arial" w:cs="Arial" w:hint="eastAsia"/>
        </w:rPr>
        <w:t>5</w:t>
      </w:r>
      <w:r w:rsidR="00D14263">
        <w:rPr>
          <w:rFonts w:ascii="Arial" w:hAnsi="Arial" w:cs="Arial"/>
        </w:rPr>
        <w:t xml:space="preserve"> companies responsed to scope 2.</w:t>
      </w:r>
    </w:p>
    <w:p w:rsidR="00D14263" w:rsidRDefault="00EE4FE7">
      <w:pPr>
        <w:rPr>
          <w:rFonts w:ascii="Arial" w:hAnsi="Arial" w:cs="Arial"/>
        </w:rPr>
      </w:pPr>
      <w:r>
        <w:rPr>
          <w:rFonts w:ascii="Arial" w:hAnsi="Arial" w:cs="Arial"/>
        </w:rPr>
        <w:t>2</w:t>
      </w:r>
      <w:r w:rsidR="004B1542">
        <w:rPr>
          <w:rFonts w:ascii="Arial" w:hAnsi="Arial" w:cs="Arial" w:hint="eastAsia"/>
        </w:rPr>
        <w:t>3</w:t>
      </w:r>
      <w:r w:rsidR="00D14263">
        <w:rPr>
          <w:rFonts w:ascii="Arial" w:hAnsi="Arial" w:cs="Arial"/>
        </w:rPr>
        <w:t xml:space="preserve"> companies support to study scope 2 in general.</w:t>
      </w:r>
    </w:p>
    <w:p w:rsidR="001931BE" w:rsidRPr="001931BE" w:rsidRDefault="002114A0">
      <w:pPr>
        <w:rPr>
          <w:rFonts w:ascii="Arial" w:hAnsi="Arial" w:cs="Arial"/>
        </w:rPr>
      </w:pPr>
      <w:r>
        <w:rPr>
          <w:rFonts w:ascii="Arial" w:hAnsi="Arial" w:cs="Arial"/>
        </w:rPr>
        <w:t>1</w:t>
      </w:r>
      <w:r w:rsidR="004B1542">
        <w:rPr>
          <w:rFonts w:ascii="Arial" w:hAnsi="Arial" w:cs="Arial" w:hint="eastAsia"/>
        </w:rPr>
        <w:t>7</w:t>
      </w:r>
      <w:r w:rsidR="001931BE" w:rsidRPr="001931BE">
        <w:rPr>
          <w:rFonts w:ascii="Arial" w:hAnsi="Arial" w:cs="Arial"/>
        </w:rPr>
        <w:t xml:space="preserve"> companies support to study slice based cell (re)selection</w:t>
      </w:r>
      <w:r w:rsidR="001931BE">
        <w:rPr>
          <w:rFonts w:ascii="Arial" w:hAnsi="Arial" w:cs="Arial"/>
        </w:rPr>
        <w:t>.</w:t>
      </w:r>
    </w:p>
    <w:p w:rsidR="00D14263" w:rsidRDefault="002114A0">
      <w:pPr>
        <w:rPr>
          <w:rFonts w:ascii="Arial" w:hAnsi="Arial" w:cs="Arial"/>
        </w:rPr>
      </w:pPr>
      <w:r>
        <w:rPr>
          <w:rFonts w:ascii="Arial" w:hAnsi="Arial" w:cs="Arial"/>
        </w:rPr>
        <w:t>1</w:t>
      </w:r>
      <w:r w:rsidR="009B433F">
        <w:rPr>
          <w:rFonts w:ascii="Arial" w:hAnsi="Arial" w:cs="Arial"/>
        </w:rPr>
        <w:t>5</w:t>
      </w:r>
      <w:r w:rsidR="00D14263">
        <w:rPr>
          <w:rFonts w:ascii="Arial" w:hAnsi="Arial" w:cs="Arial"/>
        </w:rPr>
        <w:t xml:space="preserve"> companies support to study</w:t>
      </w:r>
      <w:r w:rsidR="00B20304">
        <w:rPr>
          <w:rFonts w:ascii="Arial" w:hAnsi="Arial" w:cs="Arial"/>
        </w:rPr>
        <w:t xml:space="preserve"> slice based</w:t>
      </w:r>
      <w:r w:rsidR="00D14263">
        <w:rPr>
          <w:rFonts w:ascii="Arial" w:hAnsi="Arial" w:cs="Arial"/>
        </w:rPr>
        <w:t xml:space="preserve"> RACH</w:t>
      </w:r>
      <w:r w:rsidR="00B20304">
        <w:rPr>
          <w:rFonts w:ascii="Arial" w:hAnsi="Arial" w:cs="Arial"/>
        </w:rPr>
        <w:t xml:space="preserve"> configuration</w:t>
      </w:r>
      <w:r w:rsidR="00D14263">
        <w:rPr>
          <w:rFonts w:ascii="Arial" w:hAnsi="Arial" w:cs="Arial"/>
        </w:rPr>
        <w:t>.</w:t>
      </w:r>
    </w:p>
    <w:p w:rsidR="00D14263" w:rsidRDefault="00B52B50">
      <w:pPr>
        <w:rPr>
          <w:rFonts w:ascii="Arial" w:hAnsi="Arial" w:cs="Arial"/>
        </w:rPr>
      </w:pPr>
      <w:r>
        <w:rPr>
          <w:rFonts w:ascii="Arial" w:hAnsi="Arial" w:cs="Arial"/>
        </w:rPr>
        <w:lastRenderedPageBreak/>
        <w:t>10</w:t>
      </w:r>
      <w:r w:rsidR="00D14263">
        <w:rPr>
          <w:rFonts w:ascii="Arial" w:hAnsi="Arial" w:cs="Arial"/>
        </w:rPr>
        <w:t xml:space="preserve"> companies support to study</w:t>
      </w:r>
      <w:r w:rsidR="00B20304">
        <w:rPr>
          <w:rFonts w:ascii="Arial" w:hAnsi="Arial" w:cs="Arial"/>
        </w:rPr>
        <w:t xml:space="preserve"> slice based</w:t>
      </w:r>
      <w:r w:rsidR="00D14263">
        <w:rPr>
          <w:rFonts w:ascii="Arial" w:hAnsi="Arial" w:cs="Arial"/>
        </w:rPr>
        <w:t xml:space="preserve"> paging.</w:t>
      </w:r>
    </w:p>
    <w:p w:rsidR="00D14263" w:rsidRDefault="009B433F">
      <w:pPr>
        <w:rPr>
          <w:rFonts w:ascii="Arial" w:hAnsi="Arial" w:cs="Arial"/>
        </w:rPr>
      </w:pPr>
      <w:r>
        <w:rPr>
          <w:rFonts w:ascii="Arial" w:hAnsi="Arial" w:cs="Arial"/>
        </w:rPr>
        <w:t>7</w:t>
      </w:r>
      <w:r w:rsidR="00D14263">
        <w:rPr>
          <w:rFonts w:ascii="Arial" w:hAnsi="Arial" w:cs="Arial"/>
        </w:rPr>
        <w:t xml:space="preserve"> companies support to study </w:t>
      </w:r>
      <w:r w:rsidR="00B20304">
        <w:rPr>
          <w:rFonts w:ascii="Arial" w:hAnsi="Arial" w:cs="Arial"/>
        </w:rPr>
        <w:t>directly</w:t>
      </w:r>
      <w:r w:rsidR="00D14263">
        <w:rPr>
          <w:rFonts w:ascii="Arial" w:hAnsi="Arial" w:cs="Arial"/>
        </w:rPr>
        <w:t xml:space="preserve"> access</w:t>
      </w:r>
      <w:r w:rsidR="00B20304">
        <w:rPr>
          <w:rFonts w:ascii="Arial" w:hAnsi="Arial" w:cs="Arial"/>
        </w:rPr>
        <w:t xml:space="preserve"> to intended slice</w:t>
      </w:r>
      <w:r w:rsidR="00D14263">
        <w:rPr>
          <w:rFonts w:ascii="Arial" w:hAnsi="Arial" w:cs="Arial"/>
        </w:rPr>
        <w:t>.</w:t>
      </w:r>
    </w:p>
    <w:p w:rsidR="00B06464" w:rsidRDefault="00B06464">
      <w:pPr>
        <w:rPr>
          <w:rFonts w:ascii="Arial" w:hAnsi="Arial" w:cs="Arial"/>
        </w:rPr>
      </w:pPr>
      <w:r>
        <w:rPr>
          <w:rFonts w:ascii="Arial" w:hAnsi="Arial" w:cs="Arial"/>
        </w:rPr>
        <w:t xml:space="preserve">In general, majority companies support to study scope 2. Slice based </w:t>
      </w:r>
      <w:r w:rsidR="001931BE">
        <w:rPr>
          <w:rFonts w:ascii="Arial" w:hAnsi="Arial" w:cs="Arial"/>
        </w:rPr>
        <w:t xml:space="preserve">cell (re)selection , </w:t>
      </w:r>
      <w:r>
        <w:rPr>
          <w:rFonts w:ascii="Arial" w:hAnsi="Arial" w:cs="Arial"/>
        </w:rPr>
        <w:t>RACH configuration</w:t>
      </w:r>
      <w:r w:rsidR="001931BE">
        <w:rPr>
          <w:rFonts w:ascii="Arial" w:hAnsi="Arial" w:cs="Arial"/>
        </w:rPr>
        <w:t xml:space="preserve"> and</w:t>
      </w:r>
      <w:r>
        <w:rPr>
          <w:rFonts w:ascii="Arial" w:hAnsi="Arial" w:cs="Arial"/>
        </w:rPr>
        <w:t xml:space="preserve"> paging </w:t>
      </w:r>
      <w:r w:rsidR="00460DEA">
        <w:rPr>
          <w:rFonts w:ascii="Arial" w:hAnsi="Arial" w:cs="Arial" w:hint="eastAsia"/>
        </w:rPr>
        <w:t>can</w:t>
      </w:r>
      <w:r>
        <w:rPr>
          <w:rFonts w:ascii="Arial" w:hAnsi="Arial" w:cs="Arial"/>
        </w:rPr>
        <w:t xml:space="preserve"> be included in the scope.</w:t>
      </w:r>
    </w:p>
    <w:p w:rsidR="00B06464" w:rsidRPr="00B06464" w:rsidRDefault="00B06464" w:rsidP="00B06464">
      <w:pPr>
        <w:rPr>
          <w:rFonts w:ascii="Arial" w:hAnsi="Arial" w:cs="Arial"/>
          <w:b/>
          <w:bCs/>
        </w:rPr>
      </w:pPr>
      <w:r w:rsidRPr="00B06464">
        <w:rPr>
          <w:rFonts w:ascii="Arial" w:hAnsi="Arial" w:cs="Arial"/>
          <w:b/>
          <w:bCs/>
        </w:rPr>
        <w:t>Proposal</w:t>
      </w:r>
      <w:r w:rsidR="00454345">
        <w:rPr>
          <w:rFonts w:ascii="Arial" w:hAnsi="Arial" w:cs="Arial"/>
          <w:b/>
          <w:bCs/>
        </w:rPr>
        <w:t xml:space="preserve"> </w:t>
      </w:r>
      <w:r w:rsidR="003E6FAA">
        <w:rPr>
          <w:rFonts w:ascii="Arial" w:hAnsi="Arial" w:cs="Arial" w:hint="eastAsia"/>
          <w:b/>
          <w:bCs/>
        </w:rPr>
        <w:t>2</w:t>
      </w:r>
      <w:r w:rsidRPr="00B06464">
        <w:rPr>
          <w:rFonts w:ascii="Arial" w:hAnsi="Arial" w:cs="Arial"/>
          <w:b/>
          <w:bCs/>
        </w:rPr>
        <w:t xml:space="preserve">: </w:t>
      </w:r>
      <w:r w:rsidR="004B1542" w:rsidRPr="004B1542">
        <w:rPr>
          <w:rFonts w:ascii="Arial" w:hAnsi="Arial" w:cs="Arial"/>
          <w:b/>
          <w:bCs/>
          <w:lang w:val="en-GB"/>
        </w:rPr>
        <w:t xml:space="preserve">Study mechanisms to enable UE fast access to the </w:t>
      </w:r>
      <w:r w:rsidR="004B1542" w:rsidRPr="004B1542">
        <w:rPr>
          <w:rFonts w:ascii="Arial" w:hAnsi="Arial" w:cs="Arial" w:hint="eastAsia"/>
          <w:b/>
          <w:bCs/>
          <w:lang w:val="en-GB"/>
        </w:rPr>
        <w:t xml:space="preserve">cell supporting the intended </w:t>
      </w:r>
      <w:r w:rsidR="004B1542" w:rsidRPr="004B1542">
        <w:rPr>
          <w:rFonts w:ascii="Arial" w:hAnsi="Arial" w:cs="Arial"/>
          <w:b/>
          <w:bCs/>
          <w:lang w:val="en-GB"/>
        </w:rPr>
        <w:t>slice</w:t>
      </w:r>
      <w:r w:rsidR="004B1542" w:rsidRPr="004B1542">
        <w:rPr>
          <w:rFonts w:ascii="Arial" w:hAnsi="Arial" w:cs="Arial" w:hint="eastAsia"/>
          <w:b/>
          <w:bCs/>
          <w:lang w:val="en-GB"/>
        </w:rPr>
        <w:t>, including</w:t>
      </w:r>
    </w:p>
    <w:p w:rsidR="00B06464" w:rsidRPr="00B06464" w:rsidRDefault="001931BE" w:rsidP="00B06464">
      <w:pPr>
        <w:pStyle w:val="ad"/>
        <w:numPr>
          <w:ilvl w:val="0"/>
          <w:numId w:val="3"/>
        </w:numPr>
        <w:ind w:firstLineChars="0"/>
        <w:rPr>
          <w:rFonts w:ascii="Arial" w:hAnsi="Arial" w:cs="Arial"/>
          <w:b/>
          <w:bCs/>
        </w:rPr>
      </w:pPr>
      <w:r>
        <w:rPr>
          <w:rFonts w:ascii="Arial" w:hAnsi="Arial" w:cs="Arial"/>
          <w:b/>
          <w:bCs/>
        </w:rPr>
        <w:t>S</w:t>
      </w:r>
      <w:r w:rsidR="00B06464" w:rsidRPr="00B06464">
        <w:rPr>
          <w:rFonts w:ascii="Arial" w:hAnsi="Arial" w:cs="Arial"/>
          <w:b/>
          <w:bCs/>
        </w:rPr>
        <w:t>lic</w:t>
      </w:r>
      <w:r>
        <w:rPr>
          <w:rFonts w:ascii="Arial" w:hAnsi="Arial" w:cs="Arial"/>
          <w:b/>
          <w:bCs/>
        </w:rPr>
        <w:t>e</w:t>
      </w:r>
      <w:r w:rsidR="00B06464" w:rsidRPr="00B06464">
        <w:rPr>
          <w:rFonts w:ascii="Arial" w:hAnsi="Arial" w:cs="Arial"/>
          <w:b/>
          <w:bCs/>
        </w:rPr>
        <w:t xml:space="preserve"> </w:t>
      </w:r>
      <w:r>
        <w:rPr>
          <w:rFonts w:ascii="Arial" w:hAnsi="Arial" w:cs="Arial"/>
          <w:b/>
          <w:bCs/>
        </w:rPr>
        <w:t>based</w:t>
      </w:r>
      <w:r w:rsidR="00B06464" w:rsidRPr="00B06464">
        <w:rPr>
          <w:rFonts w:ascii="Arial" w:hAnsi="Arial" w:cs="Arial"/>
          <w:b/>
          <w:bCs/>
        </w:rPr>
        <w:t xml:space="preserve"> intra/inter-frequency cell (re)selection</w:t>
      </w:r>
    </w:p>
    <w:p w:rsidR="00B06464" w:rsidRDefault="00B06464" w:rsidP="00B06464">
      <w:pPr>
        <w:pStyle w:val="ad"/>
        <w:numPr>
          <w:ilvl w:val="0"/>
          <w:numId w:val="3"/>
        </w:numPr>
        <w:ind w:firstLineChars="0"/>
        <w:rPr>
          <w:rFonts w:ascii="Arial" w:hAnsi="Arial" w:cs="Arial"/>
          <w:b/>
          <w:bCs/>
        </w:rPr>
      </w:pPr>
      <w:r w:rsidRPr="00B06464">
        <w:rPr>
          <w:rFonts w:ascii="Arial" w:hAnsi="Arial" w:cs="Arial"/>
          <w:b/>
          <w:bCs/>
        </w:rPr>
        <w:t>Slic</w:t>
      </w:r>
      <w:r w:rsidR="001931BE">
        <w:rPr>
          <w:rFonts w:ascii="Arial" w:hAnsi="Arial" w:cs="Arial"/>
          <w:b/>
          <w:bCs/>
        </w:rPr>
        <w:t>e</w:t>
      </w:r>
      <w:r w:rsidRPr="00B06464">
        <w:rPr>
          <w:rFonts w:ascii="Arial" w:hAnsi="Arial" w:cs="Arial"/>
          <w:b/>
          <w:bCs/>
        </w:rPr>
        <w:t xml:space="preserve"> based RACH configuration</w:t>
      </w:r>
    </w:p>
    <w:p w:rsidR="001931BE" w:rsidRPr="001931BE" w:rsidRDefault="001931BE" w:rsidP="00EE4FE7">
      <w:pPr>
        <w:pStyle w:val="ad"/>
        <w:numPr>
          <w:ilvl w:val="0"/>
          <w:numId w:val="3"/>
        </w:numPr>
        <w:ind w:firstLineChars="0"/>
        <w:rPr>
          <w:rFonts w:ascii="Arial" w:hAnsi="Arial" w:cs="Arial"/>
          <w:b/>
          <w:bCs/>
        </w:rPr>
      </w:pPr>
      <w:r w:rsidRPr="001931BE">
        <w:rPr>
          <w:rFonts w:ascii="Arial" w:hAnsi="Arial" w:cs="Arial"/>
          <w:b/>
          <w:bCs/>
        </w:rPr>
        <w:t>Slic</w:t>
      </w:r>
      <w:r>
        <w:rPr>
          <w:rFonts w:ascii="Arial" w:hAnsi="Arial" w:cs="Arial"/>
          <w:b/>
          <w:bCs/>
        </w:rPr>
        <w:t>e</w:t>
      </w:r>
      <w:r w:rsidRPr="001931BE">
        <w:rPr>
          <w:rFonts w:ascii="Arial" w:hAnsi="Arial" w:cs="Arial"/>
          <w:b/>
          <w:bCs/>
        </w:rPr>
        <w:t xml:space="preserve"> based paging</w:t>
      </w:r>
    </w:p>
    <w:p w:rsidR="00B06464" w:rsidRDefault="00B06464">
      <w:pPr>
        <w:rPr>
          <w:rFonts w:ascii="Arial" w:hAnsi="Arial" w:cs="Arial"/>
        </w:rPr>
      </w:pPr>
    </w:p>
    <w:p w:rsidR="00454345" w:rsidRPr="00454345" w:rsidRDefault="00454345">
      <w:pPr>
        <w:rPr>
          <w:rFonts w:ascii="Arial" w:hAnsi="Arial" w:cs="Arial"/>
          <w:b/>
          <w:bCs/>
          <w:u w:val="single"/>
        </w:rPr>
      </w:pPr>
      <w:r w:rsidRPr="00454345">
        <w:rPr>
          <w:rFonts w:ascii="Arial" w:hAnsi="Arial" w:cs="Arial" w:hint="eastAsia"/>
          <w:b/>
          <w:bCs/>
          <w:u w:val="single"/>
        </w:rPr>
        <w:t>S</w:t>
      </w:r>
      <w:r w:rsidRPr="00454345">
        <w:rPr>
          <w:rFonts w:ascii="Arial" w:hAnsi="Arial" w:cs="Arial"/>
          <w:b/>
          <w:bCs/>
          <w:u w:val="single"/>
        </w:rPr>
        <w:t>ummary for scope 3</w:t>
      </w:r>
    </w:p>
    <w:p w:rsidR="001931BE" w:rsidRDefault="00410FD3" w:rsidP="001931BE">
      <w:pPr>
        <w:rPr>
          <w:rFonts w:ascii="Arial" w:hAnsi="Arial" w:cs="Arial"/>
        </w:rPr>
      </w:pPr>
      <w:r>
        <w:rPr>
          <w:rFonts w:ascii="Arial" w:hAnsi="Arial" w:cs="Arial"/>
        </w:rPr>
        <w:t>Scope</w:t>
      </w:r>
      <w:r w:rsidR="003F7062">
        <w:rPr>
          <w:rFonts w:ascii="Arial" w:hAnsi="Arial" w:cs="Arial"/>
        </w:rPr>
        <w:t xml:space="preserve"> 3</w:t>
      </w:r>
      <w:r w:rsidR="001931BE">
        <w:rPr>
          <w:rFonts w:ascii="Arial" w:hAnsi="Arial" w:cs="Arial"/>
        </w:rPr>
        <w:t>:</w:t>
      </w:r>
      <w:r w:rsidR="001931BE" w:rsidRPr="001931BE">
        <w:rPr>
          <w:rFonts w:ascii="Arial" w:hAnsi="Arial" w:cs="Arial"/>
        </w:rPr>
        <w:t xml:space="preserve"> </w:t>
      </w:r>
      <w:r w:rsidR="001931BE">
        <w:rPr>
          <w:rFonts w:ascii="Arial" w:hAnsi="Arial" w:cs="Arial"/>
        </w:rPr>
        <w:t>Study mechanisms to support service continuity, including:</w:t>
      </w:r>
    </w:p>
    <w:p w:rsidR="001931BE" w:rsidRDefault="001931BE" w:rsidP="001931BE">
      <w:pPr>
        <w:pStyle w:val="ad"/>
        <w:numPr>
          <w:ilvl w:val="0"/>
          <w:numId w:val="4"/>
        </w:numPr>
        <w:ind w:firstLineChars="0"/>
        <w:rPr>
          <w:rFonts w:ascii="Arial" w:hAnsi="Arial" w:cs="Arial"/>
        </w:rPr>
      </w:pPr>
      <w:r>
        <w:rPr>
          <w:rFonts w:ascii="Arial" w:hAnsi="Arial" w:cs="Arial"/>
        </w:rPr>
        <w:t>For intra-RAT handover service interruption, e.g. target gNB doesn’t support the UE’s ongoing slice, study slice re-mapping, fallback, and data forwarding procedures.</w:t>
      </w:r>
    </w:p>
    <w:p w:rsidR="001931BE" w:rsidRDefault="001931BE" w:rsidP="001931BE">
      <w:pPr>
        <w:pStyle w:val="ad"/>
        <w:numPr>
          <w:ilvl w:val="0"/>
          <w:numId w:val="4"/>
        </w:numPr>
        <w:ind w:firstLineChars="0"/>
        <w:rPr>
          <w:rFonts w:ascii="Arial" w:hAnsi="Arial" w:cs="Arial"/>
        </w:rPr>
      </w:pPr>
      <w:r>
        <w:rPr>
          <w:rFonts w:ascii="Arial" w:hAnsi="Arial" w:cs="Arial"/>
        </w:rPr>
        <w:t>Whether to lead in SA2 or RAN is FFS.</w:t>
      </w:r>
    </w:p>
    <w:p w:rsidR="001931BE" w:rsidRDefault="00715A12">
      <w:pPr>
        <w:rPr>
          <w:rFonts w:ascii="Arial" w:hAnsi="Arial" w:cs="Arial"/>
        </w:rPr>
      </w:pPr>
      <w:r>
        <w:rPr>
          <w:rFonts w:ascii="Arial" w:hAnsi="Arial" w:cs="Arial"/>
        </w:rPr>
        <w:t>2</w:t>
      </w:r>
      <w:r w:rsidR="00337068">
        <w:rPr>
          <w:rFonts w:ascii="Arial" w:hAnsi="Arial" w:cs="Arial" w:hint="eastAsia"/>
        </w:rPr>
        <w:t>4</w:t>
      </w:r>
      <w:r w:rsidR="001931BE" w:rsidRPr="001931BE">
        <w:rPr>
          <w:rFonts w:ascii="Arial" w:hAnsi="Arial" w:cs="Arial"/>
        </w:rPr>
        <w:t xml:space="preserve"> companies replied scope 3</w:t>
      </w:r>
      <w:r w:rsidR="001931BE">
        <w:rPr>
          <w:rFonts w:ascii="Arial" w:hAnsi="Arial" w:cs="Arial"/>
        </w:rPr>
        <w:t>.</w:t>
      </w:r>
      <w:r w:rsidR="001931BE" w:rsidRPr="001931BE">
        <w:rPr>
          <w:rFonts w:ascii="Arial" w:hAnsi="Arial" w:cs="Arial"/>
        </w:rPr>
        <w:t xml:space="preserve"> </w:t>
      </w:r>
    </w:p>
    <w:p w:rsidR="001931BE" w:rsidRDefault="00715A12">
      <w:pPr>
        <w:rPr>
          <w:rFonts w:ascii="Arial" w:hAnsi="Arial" w:cs="Arial"/>
        </w:rPr>
      </w:pPr>
      <w:r>
        <w:rPr>
          <w:rFonts w:ascii="Arial" w:hAnsi="Arial" w:cs="Arial"/>
        </w:rPr>
        <w:t>2</w:t>
      </w:r>
      <w:r w:rsidR="009B433F">
        <w:rPr>
          <w:rFonts w:ascii="Arial" w:hAnsi="Arial" w:cs="Arial"/>
        </w:rPr>
        <w:t>1</w:t>
      </w:r>
      <w:r w:rsidR="001931BE" w:rsidRPr="001931BE">
        <w:rPr>
          <w:rFonts w:ascii="Arial" w:hAnsi="Arial" w:cs="Arial"/>
        </w:rPr>
        <w:t xml:space="preserve"> companies support the study on scope 3</w:t>
      </w:r>
      <w:r w:rsidR="001931BE">
        <w:rPr>
          <w:rFonts w:ascii="Arial" w:hAnsi="Arial" w:cs="Arial"/>
        </w:rPr>
        <w:t>.</w:t>
      </w:r>
      <w:r w:rsidR="001931BE" w:rsidRPr="001931BE">
        <w:rPr>
          <w:rFonts w:ascii="Arial" w:hAnsi="Arial" w:cs="Arial"/>
        </w:rPr>
        <w:t xml:space="preserve"> </w:t>
      </w:r>
    </w:p>
    <w:p w:rsidR="001931BE" w:rsidRDefault="00337068">
      <w:pPr>
        <w:rPr>
          <w:rFonts w:ascii="Arial" w:hAnsi="Arial" w:cs="Arial"/>
        </w:rPr>
      </w:pPr>
      <w:r>
        <w:rPr>
          <w:rFonts w:ascii="Arial" w:hAnsi="Arial" w:cs="Arial" w:hint="eastAsia"/>
        </w:rPr>
        <w:t>7</w:t>
      </w:r>
      <w:r w:rsidR="001931BE" w:rsidRPr="001931BE">
        <w:rPr>
          <w:rFonts w:ascii="Arial" w:hAnsi="Arial" w:cs="Arial"/>
        </w:rPr>
        <w:t xml:space="preserve"> companies mentioned this should be studied in SA2</w:t>
      </w:r>
      <w:r w:rsidR="00375318">
        <w:rPr>
          <w:rFonts w:ascii="Arial" w:hAnsi="Arial" w:cs="Arial"/>
        </w:rPr>
        <w:t xml:space="preserve"> first</w:t>
      </w:r>
      <w:r w:rsidR="001931BE">
        <w:rPr>
          <w:rFonts w:ascii="Arial" w:hAnsi="Arial" w:cs="Arial"/>
        </w:rPr>
        <w:t>.</w:t>
      </w:r>
    </w:p>
    <w:p w:rsidR="00454345" w:rsidRDefault="00410FD3">
      <w:pPr>
        <w:rPr>
          <w:rFonts w:ascii="Arial" w:hAnsi="Arial" w:cs="Arial"/>
        </w:rPr>
      </w:pPr>
      <w:r>
        <w:rPr>
          <w:rFonts w:ascii="Arial" w:hAnsi="Arial" w:cs="Arial"/>
        </w:rPr>
        <w:t>Deutsche Telekom propose</w:t>
      </w:r>
      <w:r w:rsidR="00337068">
        <w:rPr>
          <w:rFonts w:ascii="Arial" w:hAnsi="Arial" w:cs="Arial" w:hint="eastAsia"/>
        </w:rPr>
        <w:t>d</w:t>
      </w:r>
      <w:r>
        <w:rPr>
          <w:rFonts w:ascii="Arial" w:hAnsi="Arial" w:cs="Arial"/>
        </w:rPr>
        <w:t xml:space="preserve"> to study</w:t>
      </w:r>
      <w:r w:rsidRPr="00410FD3">
        <w:t xml:space="preserve"> </w:t>
      </w:r>
      <w:r w:rsidRPr="00410FD3">
        <w:rPr>
          <w:rFonts w:ascii="Arial" w:hAnsi="Arial" w:cs="Arial"/>
        </w:rPr>
        <w:t>optimized handling of UEs at cell edge of a slice-related coverage area (avoidance of handover to neighboring cells not supporting the ongoing slice type).</w:t>
      </w:r>
    </w:p>
    <w:p w:rsidR="00410FD3" w:rsidRPr="001931BE" w:rsidRDefault="00410FD3">
      <w:pPr>
        <w:rPr>
          <w:rFonts w:ascii="Arial" w:hAnsi="Arial" w:cs="Arial"/>
        </w:rPr>
      </w:pPr>
      <w:r>
        <w:rPr>
          <w:rFonts w:ascii="Arial" w:hAnsi="Arial" w:cs="Arial"/>
        </w:rPr>
        <w:t xml:space="preserve">In general, majority companies support to study service continuity. Coordination with SA2 </w:t>
      </w:r>
      <w:r w:rsidR="008E35C7">
        <w:rPr>
          <w:rFonts w:ascii="Arial" w:hAnsi="Arial" w:cs="Arial" w:hint="eastAsia"/>
        </w:rPr>
        <w:t>is</w:t>
      </w:r>
      <w:r>
        <w:rPr>
          <w:rFonts w:ascii="Arial" w:hAnsi="Arial" w:cs="Arial"/>
        </w:rPr>
        <w:t xml:space="preserve"> needed. DT’s proposal seems also worth studying.</w:t>
      </w:r>
    </w:p>
    <w:p w:rsidR="00800AA3" w:rsidRPr="00800AA3" w:rsidRDefault="005271CA" w:rsidP="00800AA3">
      <w:pPr>
        <w:rPr>
          <w:rFonts w:ascii="Arial" w:hAnsi="Arial" w:cs="Arial"/>
          <w:b/>
          <w:bCs/>
        </w:rPr>
      </w:pPr>
      <w:r w:rsidRPr="005271CA">
        <w:rPr>
          <w:rFonts w:ascii="Arial" w:hAnsi="Arial" w:cs="Arial"/>
          <w:b/>
          <w:bCs/>
        </w:rPr>
        <w:t>Proposal</w:t>
      </w:r>
      <w:r w:rsidR="00410FD3">
        <w:rPr>
          <w:rFonts w:ascii="Arial" w:hAnsi="Arial" w:cs="Arial"/>
          <w:b/>
          <w:bCs/>
        </w:rPr>
        <w:t xml:space="preserve"> </w:t>
      </w:r>
      <w:r w:rsidR="001E30F1">
        <w:rPr>
          <w:rFonts w:ascii="Arial" w:hAnsi="Arial" w:cs="Arial" w:hint="eastAsia"/>
          <w:b/>
          <w:bCs/>
        </w:rPr>
        <w:t>3</w:t>
      </w:r>
      <w:r w:rsidRPr="005271CA">
        <w:rPr>
          <w:rFonts w:ascii="Arial" w:hAnsi="Arial" w:cs="Arial"/>
          <w:b/>
          <w:bCs/>
        </w:rPr>
        <w:t xml:space="preserve">: </w:t>
      </w:r>
      <w:r w:rsidR="00800AA3" w:rsidRPr="00800AA3">
        <w:rPr>
          <w:rFonts w:ascii="Arial" w:hAnsi="Arial" w:cs="Arial"/>
          <w:b/>
          <w:bCs/>
        </w:rPr>
        <w:t xml:space="preserve">Study </w:t>
      </w:r>
      <w:r w:rsidR="00FF424A">
        <w:rPr>
          <w:rFonts w:ascii="Arial" w:hAnsi="Arial" w:cs="Arial"/>
          <w:b/>
          <w:bCs/>
        </w:rPr>
        <w:t>necessity and mechanisms to</w:t>
      </w:r>
      <w:r w:rsidR="00FF424A">
        <w:rPr>
          <w:rFonts w:ascii="Arial" w:hAnsi="Arial" w:cs="Arial" w:hint="eastAsia"/>
          <w:b/>
          <w:bCs/>
        </w:rPr>
        <w:t xml:space="preserve"> </w:t>
      </w:r>
      <w:r w:rsidR="00800AA3" w:rsidRPr="00800AA3">
        <w:rPr>
          <w:rFonts w:ascii="Arial" w:hAnsi="Arial" w:cs="Arial"/>
          <w:b/>
          <w:bCs/>
        </w:rPr>
        <w:t>support service continuity, including</w:t>
      </w:r>
    </w:p>
    <w:p w:rsidR="00800AA3" w:rsidRPr="00800AA3" w:rsidRDefault="00800AA3" w:rsidP="00800AA3">
      <w:pPr>
        <w:pStyle w:val="ad"/>
        <w:numPr>
          <w:ilvl w:val="0"/>
          <w:numId w:val="3"/>
        </w:numPr>
        <w:ind w:firstLineChars="0"/>
        <w:rPr>
          <w:rFonts w:ascii="Arial" w:hAnsi="Arial" w:cs="Arial"/>
          <w:b/>
          <w:bCs/>
        </w:rPr>
      </w:pPr>
      <w:r w:rsidRPr="00800AA3">
        <w:rPr>
          <w:rFonts w:ascii="Arial" w:hAnsi="Arial" w:cs="Arial"/>
          <w:b/>
          <w:bCs/>
        </w:rPr>
        <w:t xml:space="preserve">For intra-RAT handover service interruption, e.g. target gNB doesn’t support the UE’s ongoing slice, study slice re-mapping, fallback, and data forwarding procedures. Coordination  with SA2 </w:t>
      </w:r>
      <w:r w:rsidR="00FF424A">
        <w:rPr>
          <w:rFonts w:ascii="Arial" w:hAnsi="Arial" w:cs="Arial" w:hint="eastAsia"/>
          <w:b/>
          <w:bCs/>
        </w:rPr>
        <w:t>i</w:t>
      </w:r>
      <w:r w:rsidRPr="00800AA3">
        <w:rPr>
          <w:rFonts w:ascii="Arial" w:hAnsi="Arial" w:cs="Arial"/>
          <w:b/>
          <w:bCs/>
        </w:rPr>
        <w:t xml:space="preserve">s needed. </w:t>
      </w:r>
    </w:p>
    <w:p w:rsidR="00410FD3" w:rsidRPr="00800AA3" w:rsidRDefault="00FF424A" w:rsidP="00800AA3">
      <w:pPr>
        <w:pStyle w:val="ad"/>
        <w:numPr>
          <w:ilvl w:val="0"/>
          <w:numId w:val="3"/>
        </w:numPr>
        <w:ind w:firstLineChars="0"/>
        <w:rPr>
          <w:rFonts w:ascii="Arial" w:hAnsi="Arial" w:cs="Arial"/>
          <w:b/>
          <w:bCs/>
        </w:rPr>
      </w:pPr>
      <w:r>
        <w:rPr>
          <w:rFonts w:ascii="Arial" w:hAnsi="Arial" w:cs="Arial"/>
          <w:b/>
          <w:bCs/>
        </w:rPr>
        <w:t>Studying o</w:t>
      </w:r>
      <w:r w:rsidR="00800AA3" w:rsidRPr="00800AA3">
        <w:rPr>
          <w:rFonts w:ascii="Arial" w:hAnsi="Arial" w:cs="Arial"/>
          <w:b/>
          <w:bCs/>
        </w:rPr>
        <w:t>ptimized handling of UEs at cell edge of a slice-related coverage area (avoidance of handover to neighboring cells not supporting the ongoing slice type).</w:t>
      </w:r>
    </w:p>
    <w:p w:rsidR="00410FD3" w:rsidRPr="00410FD3" w:rsidRDefault="00410FD3">
      <w:pPr>
        <w:rPr>
          <w:rFonts w:ascii="Arial" w:hAnsi="Arial" w:cs="Arial"/>
          <w:b/>
          <w:bCs/>
          <w:u w:val="single"/>
        </w:rPr>
      </w:pPr>
      <w:r w:rsidRPr="00410FD3">
        <w:rPr>
          <w:rFonts w:ascii="Arial" w:hAnsi="Arial" w:cs="Arial" w:hint="eastAsia"/>
          <w:b/>
          <w:bCs/>
          <w:u w:val="single"/>
        </w:rPr>
        <w:lastRenderedPageBreak/>
        <w:t>S</w:t>
      </w:r>
      <w:r w:rsidRPr="00410FD3">
        <w:rPr>
          <w:rFonts w:ascii="Arial" w:hAnsi="Arial" w:cs="Arial"/>
          <w:b/>
          <w:bCs/>
          <w:u w:val="single"/>
        </w:rPr>
        <w:t>ummary for scope 4</w:t>
      </w:r>
    </w:p>
    <w:p w:rsidR="003F7062" w:rsidRPr="003F7062" w:rsidRDefault="00410FD3">
      <w:pPr>
        <w:rPr>
          <w:rFonts w:ascii="Arial" w:hAnsi="Arial" w:cs="Arial"/>
        </w:rPr>
      </w:pPr>
      <w:r>
        <w:rPr>
          <w:rFonts w:ascii="Arial" w:hAnsi="Arial" w:cs="Arial"/>
        </w:rPr>
        <w:t>Scope</w:t>
      </w:r>
      <w:r w:rsidR="003F7062">
        <w:rPr>
          <w:rFonts w:ascii="Arial" w:hAnsi="Arial" w:cs="Arial"/>
        </w:rPr>
        <w:t xml:space="preserve"> 4</w:t>
      </w:r>
      <w:r w:rsidR="001931BE">
        <w:rPr>
          <w:rFonts w:ascii="Arial" w:hAnsi="Arial" w:cs="Arial"/>
        </w:rPr>
        <w:t>:</w:t>
      </w:r>
      <w:r w:rsidR="001931BE" w:rsidRPr="001931BE">
        <w:rPr>
          <w:rFonts w:ascii="Arial" w:hAnsi="Arial" w:cs="Arial"/>
        </w:rPr>
        <w:t xml:space="preserve"> </w:t>
      </w:r>
      <w:r w:rsidR="001931BE">
        <w:rPr>
          <w:rFonts w:ascii="Arial" w:hAnsi="Arial" w:cs="Arial"/>
        </w:rPr>
        <w:t>Study differentiation of priority among slices in case of CU-DU split and DC case (e.g. proving aggregated QoS for DRB per S-NSSAI, etc.)</w:t>
      </w:r>
    </w:p>
    <w:p w:rsidR="00772F3A" w:rsidRDefault="00715A12">
      <w:pPr>
        <w:rPr>
          <w:rFonts w:ascii="Arial" w:hAnsi="Arial" w:cs="Arial"/>
        </w:rPr>
      </w:pPr>
      <w:r>
        <w:rPr>
          <w:rFonts w:ascii="Arial" w:hAnsi="Arial" w:cs="Arial"/>
        </w:rPr>
        <w:t>2</w:t>
      </w:r>
      <w:r w:rsidR="00FF424A">
        <w:rPr>
          <w:rFonts w:ascii="Arial" w:hAnsi="Arial" w:cs="Arial" w:hint="eastAsia"/>
        </w:rPr>
        <w:t>2</w:t>
      </w:r>
      <w:r w:rsidR="001931BE" w:rsidRPr="001931BE">
        <w:rPr>
          <w:rFonts w:ascii="Arial" w:hAnsi="Arial" w:cs="Arial"/>
        </w:rPr>
        <w:t xml:space="preserve"> companies replied on scope 4</w:t>
      </w:r>
      <w:r w:rsidR="00772F3A">
        <w:rPr>
          <w:rFonts w:ascii="Arial" w:hAnsi="Arial" w:cs="Arial"/>
        </w:rPr>
        <w:t>.</w:t>
      </w:r>
      <w:r w:rsidR="001931BE" w:rsidRPr="001931BE">
        <w:rPr>
          <w:rFonts w:ascii="Arial" w:hAnsi="Arial" w:cs="Arial"/>
        </w:rPr>
        <w:t xml:space="preserve"> </w:t>
      </w:r>
    </w:p>
    <w:p w:rsidR="00772F3A" w:rsidRDefault="00715A12">
      <w:pPr>
        <w:rPr>
          <w:rFonts w:ascii="Arial" w:hAnsi="Arial" w:cs="Arial"/>
        </w:rPr>
      </w:pPr>
      <w:r>
        <w:rPr>
          <w:rFonts w:ascii="Arial" w:hAnsi="Arial" w:cs="Arial"/>
        </w:rPr>
        <w:t>7</w:t>
      </w:r>
      <w:r w:rsidR="001931BE" w:rsidRPr="001931BE">
        <w:rPr>
          <w:rFonts w:ascii="Arial" w:hAnsi="Arial" w:cs="Arial"/>
        </w:rPr>
        <w:t xml:space="preserve"> companies support on the study of scope 4</w:t>
      </w:r>
      <w:r w:rsidR="00772F3A">
        <w:rPr>
          <w:rFonts w:ascii="Arial" w:hAnsi="Arial" w:cs="Arial"/>
        </w:rPr>
        <w:t>.</w:t>
      </w:r>
    </w:p>
    <w:p w:rsidR="00C95623" w:rsidRDefault="009B433F">
      <w:pPr>
        <w:rPr>
          <w:rFonts w:ascii="Arial" w:hAnsi="Arial" w:cs="Arial"/>
        </w:rPr>
      </w:pPr>
      <w:r>
        <w:rPr>
          <w:rFonts w:ascii="Arial" w:hAnsi="Arial" w:cs="Arial"/>
        </w:rPr>
        <w:t>5</w:t>
      </w:r>
      <w:r w:rsidR="001931BE" w:rsidRPr="001931BE">
        <w:rPr>
          <w:rFonts w:ascii="Arial" w:hAnsi="Arial" w:cs="Arial"/>
        </w:rPr>
        <w:t xml:space="preserve"> companies think more clarification is needed for this objective</w:t>
      </w:r>
      <w:r w:rsidR="00772F3A">
        <w:rPr>
          <w:rFonts w:ascii="Arial" w:hAnsi="Arial" w:cs="Arial"/>
        </w:rPr>
        <w:t>.</w:t>
      </w:r>
    </w:p>
    <w:p w:rsidR="001931BE" w:rsidRDefault="00410FD3">
      <w:pPr>
        <w:rPr>
          <w:rFonts w:ascii="Arial" w:hAnsi="Arial" w:cs="Arial"/>
        </w:rPr>
      </w:pPr>
      <w:r>
        <w:rPr>
          <w:rFonts w:ascii="Arial" w:hAnsi="Arial" w:cs="Arial" w:hint="eastAsia"/>
        </w:rPr>
        <w:t>I</w:t>
      </w:r>
      <w:r>
        <w:rPr>
          <w:rFonts w:ascii="Arial" w:hAnsi="Arial" w:cs="Arial"/>
        </w:rPr>
        <w:t>n general, there is limited support for scope 4</w:t>
      </w:r>
      <w:r w:rsidR="00772F3A">
        <w:rPr>
          <w:rFonts w:ascii="Arial" w:hAnsi="Arial" w:cs="Arial"/>
        </w:rPr>
        <w:t>. So moderator suggest</w:t>
      </w:r>
      <w:r w:rsidR="00FF424A">
        <w:rPr>
          <w:rFonts w:ascii="Arial" w:hAnsi="Arial" w:cs="Arial" w:hint="eastAsia"/>
        </w:rPr>
        <w:t>s</w:t>
      </w:r>
      <w:r w:rsidR="00772F3A">
        <w:rPr>
          <w:rFonts w:ascii="Arial" w:hAnsi="Arial" w:cs="Arial"/>
        </w:rPr>
        <w:t xml:space="preserve"> not to study scope 4 in Rel-17.</w:t>
      </w:r>
    </w:p>
    <w:p w:rsidR="00410FD3" w:rsidRDefault="00410FD3">
      <w:pPr>
        <w:rPr>
          <w:rFonts w:ascii="Arial" w:hAnsi="Arial" w:cs="Arial"/>
        </w:rPr>
      </w:pPr>
    </w:p>
    <w:p w:rsidR="00772F3A" w:rsidRPr="00772F3A" w:rsidRDefault="00772F3A">
      <w:pPr>
        <w:rPr>
          <w:rFonts w:ascii="Arial" w:hAnsi="Arial" w:cs="Arial"/>
          <w:b/>
          <w:bCs/>
          <w:u w:val="single"/>
        </w:rPr>
      </w:pPr>
      <w:r w:rsidRPr="00772F3A">
        <w:rPr>
          <w:rFonts w:ascii="Arial" w:hAnsi="Arial" w:cs="Arial" w:hint="eastAsia"/>
          <w:b/>
          <w:bCs/>
          <w:u w:val="single"/>
        </w:rPr>
        <w:t>S</w:t>
      </w:r>
      <w:r w:rsidRPr="00772F3A">
        <w:rPr>
          <w:rFonts w:ascii="Arial" w:hAnsi="Arial" w:cs="Arial"/>
          <w:b/>
          <w:bCs/>
          <w:u w:val="single"/>
        </w:rPr>
        <w:t>ummary for scope 5</w:t>
      </w:r>
    </w:p>
    <w:p w:rsidR="001931BE" w:rsidRDefault="001931BE" w:rsidP="001931BE">
      <w:pPr>
        <w:rPr>
          <w:rFonts w:ascii="Arial" w:hAnsi="Arial" w:cs="Arial"/>
        </w:rPr>
      </w:pPr>
      <w:r>
        <w:rPr>
          <w:rFonts w:ascii="Arial" w:hAnsi="Arial" w:cs="Arial" w:hint="eastAsia"/>
        </w:rPr>
        <w:t>S</w:t>
      </w:r>
      <w:r>
        <w:rPr>
          <w:rFonts w:ascii="Arial" w:hAnsi="Arial" w:cs="Arial"/>
        </w:rPr>
        <w:t xml:space="preserve">cope 5: </w:t>
      </w:r>
      <w:r w:rsidRPr="001931BE">
        <w:rPr>
          <w:rFonts w:ascii="Arial" w:hAnsi="Arial" w:cs="Arial"/>
        </w:rPr>
        <w:t>SA2 has already scheduled a new SI SP-190931 [3] on slicing enhancement, so we need to take SA2 output into consideration. If RAN impacts are identified, the corresponding works in RAN for the SA leading SI should be handled in this RAN slicing enhancement SI.</w:t>
      </w:r>
    </w:p>
    <w:p w:rsidR="00772F3A" w:rsidRDefault="00715A12">
      <w:pPr>
        <w:rPr>
          <w:rFonts w:ascii="Arial" w:hAnsi="Arial" w:cs="Arial"/>
        </w:rPr>
      </w:pPr>
      <w:r>
        <w:rPr>
          <w:rFonts w:ascii="Arial" w:hAnsi="Arial" w:cs="Arial"/>
        </w:rPr>
        <w:t>2</w:t>
      </w:r>
      <w:r w:rsidR="00FF424A">
        <w:rPr>
          <w:rFonts w:ascii="Arial" w:hAnsi="Arial" w:cs="Arial" w:hint="eastAsia"/>
        </w:rPr>
        <w:t>3</w:t>
      </w:r>
      <w:r w:rsidR="001931BE" w:rsidRPr="001931BE">
        <w:rPr>
          <w:rFonts w:ascii="Arial" w:hAnsi="Arial" w:cs="Arial"/>
        </w:rPr>
        <w:t xml:space="preserve"> companies replied scope 5</w:t>
      </w:r>
      <w:r w:rsidR="00772F3A">
        <w:rPr>
          <w:rFonts w:ascii="Arial" w:hAnsi="Arial" w:cs="Arial"/>
        </w:rPr>
        <w:t>.</w:t>
      </w:r>
      <w:r w:rsidR="001931BE" w:rsidRPr="001931BE">
        <w:rPr>
          <w:rFonts w:ascii="Arial" w:hAnsi="Arial" w:cs="Arial"/>
        </w:rPr>
        <w:t xml:space="preserve"> </w:t>
      </w:r>
    </w:p>
    <w:p w:rsidR="001931BE" w:rsidRDefault="00FF424A">
      <w:pPr>
        <w:rPr>
          <w:rFonts w:ascii="Arial" w:hAnsi="Arial" w:cs="Arial"/>
        </w:rPr>
      </w:pPr>
      <w:r>
        <w:rPr>
          <w:rFonts w:ascii="Arial" w:hAnsi="Arial" w:cs="Arial" w:hint="eastAsia"/>
        </w:rPr>
        <w:t>20</w:t>
      </w:r>
      <w:r w:rsidR="001931BE" w:rsidRPr="001931BE">
        <w:rPr>
          <w:rFonts w:ascii="Arial" w:hAnsi="Arial" w:cs="Arial"/>
        </w:rPr>
        <w:t xml:space="preserve"> companies support on the study of scope 5 and agree that the corresponding RAN impacts should be handled in this RAN slicing enhancement SI.</w:t>
      </w:r>
    </w:p>
    <w:p w:rsidR="00772F3A" w:rsidRDefault="00A55305">
      <w:pPr>
        <w:rPr>
          <w:rFonts w:ascii="Arial" w:hAnsi="Arial" w:cs="Arial"/>
        </w:rPr>
      </w:pPr>
      <w:r>
        <w:rPr>
          <w:rFonts w:ascii="Arial" w:hAnsi="Arial" w:cs="Arial" w:hint="eastAsia"/>
        </w:rPr>
        <w:t>3</w:t>
      </w:r>
      <w:r>
        <w:rPr>
          <w:rFonts w:ascii="Arial" w:hAnsi="Arial" w:cs="Arial"/>
        </w:rPr>
        <w:t xml:space="preserve"> companies propose to not to include it into this SI objective.</w:t>
      </w:r>
    </w:p>
    <w:p w:rsidR="00A55305" w:rsidRPr="00A55305" w:rsidRDefault="00A55305">
      <w:pPr>
        <w:rPr>
          <w:rFonts w:ascii="Arial" w:hAnsi="Arial" w:cs="Arial"/>
        </w:rPr>
      </w:pPr>
      <w:r>
        <w:rPr>
          <w:rFonts w:ascii="Arial" w:hAnsi="Arial" w:cs="Arial"/>
        </w:rPr>
        <w:t>Considering majority companies support on scope 5, moderator suggest</w:t>
      </w:r>
      <w:r w:rsidR="00FF424A">
        <w:rPr>
          <w:rFonts w:ascii="Arial" w:hAnsi="Arial" w:cs="Arial" w:hint="eastAsia"/>
        </w:rPr>
        <w:t>s</w:t>
      </w:r>
      <w:r>
        <w:rPr>
          <w:rFonts w:ascii="Arial" w:hAnsi="Arial" w:cs="Arial"/>
        </w:rPr>
        <w:t xml:space="preserve"> to include the corresponding RAN work of slice for SA2 output inside this SI.</w:t>
      </w:r>
    </w:p>
    <w:p w:rsidR="001931BE" w:rsidRPr="005271CA" w:rsidRDefault="005271CA">
      <w:pPr>
        <w:rPr>
          <w:rFonts w:ascii="Arial" w:hAnsi="Arial" w:cs="Arial"/>
          <w:b/>
          <w:bCs/>
        </w:rPr>
      </w:pPr>
      <w:r w:rsidRPr="005271CA">
        <w:rPr>
          <w:rFonts w:ascii="Arial" w:hAnsi="Arial" w:cs="Arial" w:hint="eastAsia"/>
          <w:b/>
          <w:bCs/>
        </w:rPr>
        <w:t>P</w:t>
      </w:r>
      <w:r w:rsidRPr="005271CA">
        <w:rPr>
          <w:rFonts w:ascii="Arial" w:hAnsi="Arial" w:cs="Arial"/>
          <w:b/>
          <w:bCs/>
        </w:rPr>
        <w:t>roposal</w:t>
      </w:r>
      <w:r w:rsidR="00F73C52">
        <w:rPr>
          <w:rFonts w:ascii="Arial" w:hAnsi="Arial" w:cs="Arial"/>
          <w:b/>
          <w:bCs/>
        </w:rPr>
        <w:t xml:space="preserve"> </w:t>
      </w:r>
      <w:r w:rsidR="00F958B8">
        <w:rPr>
          <w:rFonts w:ascii="Arial" w:hAnsi="Arial" w:cs="Arial" w:hint="eastAsia"/>
          <w:b/>
          <w:bCs/>
        </w:rPr>
        <w:t>4</w:t>
      </w:r>
      <w:r w:rsidRPr="005271CA">
        <w:rPr>
          <w:rFonts w:ascii="Arial" w:hAnsi="Arial" w:cs="Arial"/>
          <w:b/>
          <w:bCs/>
        </w:rPr>
        <w:t xml:space="preserve">: </w:t>
      </w:r>
      <w:r w:rsidR="00FF424A">
        <w:rPr>
          <w:rFonts w:ascii="Arial" w:hAnsi="Arial" w:cs="Arial" w:hint="eastAsia"/>
          <w:b/>
          <w:bCs/>
        </w:rPr>
        <w:t>This study item should t</w:t>
      </w:r>
      <w:r w:rsidRPr="005271CA">
        <w:rPr>
          <w:rFonts w:ascii="Arial" w:hAnsi="Arial" w:cs="Arial"/>
          <w:b/>
          <w:bCs/>
        </w:rPr>
        <w:t>ake SA2 output of SI SP-190931 on slicing enhancement into consideration</w:t>
      </w:r>
      <w:r w:rsidR="00FF424A">
        <w:rPr>
          <w:rFonts w:ascii="Arial" w:hAnsi="Arial" w:cs="Arial" w:hint="eastAsia"/>
          <w:b/>
          <w:bCs/>
        </w:rPr>
        <w:t xml:space="preserve"> i</w:t>
      </w:r>
      <w:r w:rsidRPr="005271CA">
        <w:rPr>
          <w:rFonts w:ascii="Arial" w:hAnsi="Arial" w:cs="Arial"/>
          <w:b/>
          <w:bCs/>
        </w:rPr>
        <w:t>f RAN impacts are identified.</w:t>
      </w:r>
    </w:p>
    <w:p w:rsidR="00C95623" w:rsidRDefault="00DE080E">
      <w:pPr>
        <w:pStyle w:val="1"/>
        <w:keepNext w:val="0"/>
        <w:keepLines w:val="0"/>
        <w:numPr>
          <w:ilvl w:val="0"/>
          <w:numId w:val="1"/>
        </w:numPr>
        <w:pBdr>
          <w:top w:val="single" w:sz="12" w:space="3" w:color="auto"/>
        </w:pBdr>
        <w:spacing w:before="240" w:after="180" w:line="240" w:lineRule="auto"/>
        <w:jc w:val="left"/>
        <w:rPr>
          <w:rFonts w:ascii="Arial" w:eastAsia="宋体" w:hAnsi="Arial" w:cs="Arial"/>
          <w:b w:val="0"/>
          <w:bCs w:val="0"/>
          <w:kern w:val="0"/>
          <w:sz w:val="36"/>
          <w:szCs w:val="20"/>
          <w:lang w:val="en-GB" w:eastAsia="en-US"/>
        </w:rPr>
      </w:pPr>
      <w:r>
        <w:rPr>
          <w:rFonts w:ascii="Arial" w:eastAsia="宋体" w:hAnsi="Arial" w:cs="Arial"/>
          <w:b w:val="0"/>
          <w:bCs w:val="0"/>
          <w:kern w:val="0"/>
          <w:sz w:val="36"/>
          <w:szCs w:val="20"/>
          <w:lang w:val="en-GB" w:eastAsia="en-US"/>
        </w:rPr>
        <w:t>Conclusion</w:t>
      </w:r>
    </w:p>
    <w:p w:rsidR="00F73C52" w:rsidRDefault="00F73C52" w:rsidP="00F73C52">
      <w:pPr>
        <w:rPr>
          <w:rFonts w:ascii="Arial" w:hAnsi="Arial" w:cs="Arial"/>
        </w:rPr>
      </w:pPr>
      <w:r w:rsidRPr="00F73C52">
        <w:rPr>
          <w:rFonts w:ascii="Arial" w:hAnsi="Arial" w:cs="Arial"/>
        </w:rPr>
        <w:t>In summary of companies’ views on R17 proposals on slicing, the following proposals are recommended to be studied in R17 RAN slicing enhancement SI:</w:t>
      </w:r>
    </w:p>
    <w:p w:rsidR="00A80B03" w:rsidRPr="009C3166" w:rsidRDefault="00A80B03" w:rsidP="00A80B03">
      <w:pPr>
        <w:rPr>
          <w:rFonts w:ascii="Arial" w:hAnsi="Arial" w:cs="Arial"/>
          <w:b/>
        </w:rPr>
      </w:pPr>
      <w:r w:rsidRPr="001E30F1">
        <w:rPr>
          <w:rFonts w:ascii="Arial" w:hAnsi="Arial" w:cs="Arial" w:hint="eastAsia"/>
          <w:b/>
        </w:rPr>
        <w:t xml:space="preserve">Proposal 1: </w:t>
      </w:r>
      <w:r w:rsidRPr="00BC707A">
        <w:rPr>
          <w:rFonts w:ascii="Arial" w:hAnsi="Arial" w:cs="Arial"/>
          <w:b/>
        </w:rPr>
        <w:t xml:space="preserve">Study the necessity and impact of relaxing restriction that one TA having the exact same slicing capabilities. Coordination with SA2 is needed. </w:t>
      </w:r>
    </w:p>
    <w:p w:rsidR="00793CF2" w:rsidRPr="00B06464" w:rsidRDefault="00793CF2" w:rsidP="00793CF2">
      <w:pPr>
        <w:rPr>
          <w:rFonts w:ascii="Arial" w:hAnsi="Arial" w:cs="Arial"/>
          <w:b/>
          <w:bCs/>
        </w:rPr>
      </w:pPr>
      <w:r w:rsidRPr="00B06464">
        <w:rPr>
          <w:rFonts w:ascii="Arial" w:hAnsi="Arial" w:cs="Arial"/>
          <w:b/>
          <w:bCs/>
        </w:rPr>
        <w:t>Proposal</w:t>
      </w:r>
      <w:r>
        <w:rPr>
          <w:rFonts w:ascii="Arial" w:hAnsi="Arial" w:cs="Arial"/>
          <w:b/>
          <w:bCs/>
        </w:rPr>
        <w:t xml:space="preserve"> </w:t>
      </w:r>
      <w:r>
        <w:rPr>
          <w:rFonts w:ascii="Arial" w:hAnsi="Arial" w:cs="Arial" w:hint="eastAsia"/>
          <w:b/>
          <w:bCs/>
        </w:rPr>
        <w:t>2</w:t>
      </w:r>
      <w:r w:rsidRPr="00B06464">
        <w:rPr>
          <w:rFonts w:ascii="Arial" w:hAnsi="Arial" w:cs="Arial"/>
          <w:b/>
          <w:bCs/>
        </w:rPr>
        <w:t xml:space="preserve">: </w:t>
      </w:r>
      <w:r w:rsidRPr="004B1542">
        <w:rPr>
          <w:rFonts w:ascii="Arial" w:hAnsi="Arial" w:cs="Arial"/>
          <w:b/>
          <w:bCs/>
          <w:lang w:val="en-GB"/>
        </w:rPr>
        <w:t xml:space="preserve">Study mechanisms to enable UE fast access to the </w:t>
      </w:r>
      <w:r w:rsidRPr="004B1542">
        <w:rPr>
          <w:rFonts w:ascii="Arial" w:hAnsi="Arial" w:cs="Arial" w:hint="eastAsia"/>
          <w:b/>
          <w:bCs/>
          <w:lang w:val="en-GB"/>
        </w:rPr>
        <w:t xml:space="preserve">cell supporting the intended </w:t>
      </w:r>
      <w:r w:rsidRPr="004B1542">
        <w:rPr>
          <w:rFonts w:ascii="Arial" w:hAnsi="Arial" w:cs="Arial"/>
          <w:b/>
          <w:bCs/>
          <w:lang w:val="en-GB"/>
        </w:rPr>
        <w:t>slice</w:t>
      </w:r>
      <w:r w:rsidRPr="004B1542">
        <w:rPr>
          <w:rFonts w:ascii="Arial" w:hAnsi="Arial" w:cs="Arial" w:hint="eastAsia"/>
          <w:b/>
          <w:bCs/>
          <w:lang w:val="en-GB"/>
        </w:rPr>
        <w:t>, including</w:t>
      </w:r>
    </w:p>
    <w:p w:rsidR="00793CF2" w:rsidRPr="00B06464" w:rsidRDefault="00793CF2" w:rsidP="00793CF2">
      <w:pPr>
        <w:pStyle w:val="ad"/>
        <w:numPr>
          <w:ilvl w:val="0"/>
          <w:numId w:val="3"/>
        </w:numPr>
        <w:ind w:firstLineChars="0"/>
        <w:rPr>
          <w:rFonts w:ascii="Arial" w:hAnsi="Arial" w:cs="Arial"/>
          <w:b/>
          <w:bCs/>
        </w:rPr>
      </w:pPr>
      <w:r>
        <w:rPr>
          <w:rFonts w:ascii="Arial" w:hAnsi="Arial" w:cs="Arial"/>
          <w:b/>
          <w:bCs/>
        </w:rPr>
        <w:t>S</w:t>
      </w:r>
      <w:r w:rsidRPr="00B06464">
        <w:rPr>
          <w:rFonts w:ascii="Arial" w:hAnsi="Arial" w:cs="Arial"/>
          <w:b/>
          <w:bCs/>
        </w:rPr>
        <w:t>lic</w:t>
      </w:r>
      <w:r>
        <w:rPr>
          <w:rFonts w:ascii="Arial" w:hAnsi="Arial" w:cs="Arial"/>
          <w:b/>
          <w:bCs/>
        </w:rPr>
        <w:t>e</w:t>
      </w:r>
      <w:r w:rsidRPr="00B06464">
        <w:rPr>
          <w:rFonts w:ascii="Arial" w:hAnsi="Arial" w:cs="Arial"/>
          <w:b/>
          <w:bCs/>
        </w:rPr>
        <w:t xml:space="preserve"> </w:t>
      </w:r>
      <w:r>
        <w:rPr>
          <w:rFonts w:ascii="Arial" w:hAnsi="Arial" w:cs="Arial"/>
          <w:b/>
          <w:bCs/>
        </w:rPr>
        <w:t>based</w:t>
      </w:r>
      <w:r w:rsidRPr="00B06464">
        <w:rPr>
          <w:rFonts w:ascii="Arial" w:hAnsi="Arial" w:cs="Arial"/>
          <w:b/>
          <w:bCs/>
        </w:rPr>
        <w:t xml:space="preserve"> intra/inter-frequency cell (re)selection</w:t>
      </w:r>
    </w:p>
    <w:p w:rsidR="00793CF2" w:rsidRDefault="00793CF2" w:rsidP="00793CF2">
      <w:pPr>
        <w:pStyle w:val="ad"/>
        <w:numPr>
          <w:ilvl w:val="0"/>
          <w:numId w:val="3"/>
        </w:numPr>
        <w:ind w:firstLineChars="0"/>
        <w:rPr>
          <w:rFonts w:ascii="Arial" w:hAnsi="Arial" w:cs="Arial"/>
          <w:b/>
          <w:bCs/>
        </w:rPr>
      </w:pPr>
      <w:r w:rsidRPr="00B06464">
        <w:rPr>
          <w:rFonts w:ascii="Arial" w:hAnsi="Arial" w:cs="Arial"/>
          <w:b/>
          <w:bCs/>
        </w:rPr>
        <w:lastRenderedPageBreak/>
        <w:t>Slic</w:t>
      </w:r>
      <w:r>
        <w:rPr>
          <w:rFonts w:ascii="Arial" w:hAnsi="Arial" w:cs="Arial"/>
          <w:b/>
          <w:bCs/>
        </w:rPr>
        <w:t>e</w:t>
      </w:r>
      <w:r w:rsidRPr="00B06464">
        <w:rPr>
          <w:rFonts w:ascii="Arial" w:hAnsi="Arial" w:cs="Arial"/>
          <w:b/>
          <w:bCs/>
        </w:rPr>
        <w:t xml:space="preserve"> based RACH configuration</w:t>
      </w:r>
    </w:p>
    <w:p w:rsidR="00793CF2" w:rsidRPr="001931BE" w:rsidRDefault="00793CF2" w:rsidP="00793CF2">
      <w:pPr>
        <w:pStyle w:val="ad"/>
        <w:numPr>
          <w:ilvl w:val="0"/>
          <w:numId w:val="3"/>
        </w:numPr>
        <w:ind w:firstLineChars="0"/>
        <w:rPr>
          <w:rFonts w:ascii="Arial" w:hAnsi="Arial" w:cs="Arial"/>
          <w:b/>
          <w:bCs/>
        </w:rPr>
      </w:pPr>
      <w:r w:rsidRPr="001931BE">
        <w:rPr>
          <w:rFonts w:ascii="Arial" w:hAnsi="Arial" w:cs="Arial"/>
          <w:b/>
          <w:bCs/>
        </w:rPr>
        <w:t>Slic</w:t>
      </w:r>
      <w:r>
        <w:rPr>
          <w:rFonts w:ascii="Arial" w:hAnsi="Arial" w:cs="Arial"/>
          <w:b/>
          <w:bCs/>
        </w:rPr>
        <w:t>e</w:t>
      </w:r>
      <w:r w:rsidRPr="001931BE">
        <w:rPr>
          <w:rFonts w:ascii="Arial" w:hAnsi="Arial" w:cs="Arial"/>
          <w:b/>
          <w:bCs/>
        </w:rPr>
        <w:t xml:space="preserve"> based paging</w:t>
      </w:r>
    </w:p>
    <w:p w:rsidR="00452A10" w:rsidRPr="00800AA3" w:rsidRDefault="00452A10" w:rsidP="00452A10">
      <w:pPr>
        <w:rPr>
          <w:rFonts w:ascii="Arial" w:hAnsi="Arial" w:cs="Arial"/>
          <w:b/>
          <w:bCs/>
        </w:rPr>
      </w:pPr>
      <w:r w:rsidRPr="005271CA">
        <w:rPr>
          <w:rFonts w:ascii="Arial" w:hAnsi="Arial" w:cs="Arial"/>
          <w:b/>
          <w:bCs/>
        </w:rPr>
        <w:t>Proposal</w:t>
      </w:r>
      <w:r>
        <w:rPr>
          <w:rFonts w:ascii="Arial" w:hAnsi="Arial" w:cs="Arial"/>
          <w:b/>
          <w:bCs/>
        </w:rPr>
        <w:t xml:space="preserve"> </w:t>
      </w:r>
      <w:r>
        <w:rPr>
          <w:rFonts w:ascii="Arial" w:hAnsi="Arial" w:cs="Arial" w:hint="eastAsia"/>
          <w:b/>
          <w:bCs/>
        </w:rPr>
        <w:t>3</w:t>
      </w:r>
      <w:r w:rsidRPr="005271CA">
        <w:rPr>
          <w:rFonts w:ascii="Arial" w:hAnsi="Arial" w:cs="Arial"/>
          <w:b/>
          <w:bCs/>
        </w:rPr>
        <w:t xml:space="preserve">: </w:t>
      </w:r>
      <w:r w:rsidRPr="00800AA3">
        <w:rPr>
          <w:rFonts w:ascii="Arial" w:hAnsi="Arial" w:cs="Arial"/>
          <w:b/>
          <w:bCs/>
        </w:rPr>
        <w:t xml:space="preserve">Study </w:t>
      </w:r>
      <w:r>
        <w:rPr>
          <w:rFonts w:ascii="Arial" w:hAnsi="Arial" w:cs="Arial"/>
          <w:b/>
          <w:bCs/>
        </w:rPr>
        <w:t>necessity and mechanisms to</w:t>
      </w:r>
      <w:r>
        <w:rPr>
          <w:rFonts w:ascii="Arial" w:hAnsi="Arial" w:cs="Arial" w:hint="eastAsia"/>
          <w:b/>
          <w:bCs/>
        </w:rPr>
        <w:t xml:space="preserve"> </w:t>
      </w:r>
      <w:r w:rsidRPr="00800AA3">
        <w:rPr>
          <w:rFonts w:ascii="Arial" w:hAnsi="Arial" w:cs="Arial"/>
          <w:b/>
          <w:bCs/>
        </w:rPr>
        <w:t>support service continuity, including</w:t>
      </w:r>
    </w:p>
    <w:p w:rsidR="00452A10" w:rsidRPr="00800AA3" w:rsidRDefault="00452A10" w:rsidP="00452A10">
      <w:pPr>
        <w:pStyle w:val="ad"/>
        <w:numPr>
          <w:ilvl w:val="0"/>
          <w:numId w:val="3"/>
        </w:numPr>
        <w:ind w:firstLineChars="0"/>
        <w:rPr>
          <w:rFonts w:ascii="Arial" w:hAnsi="Arial" w:cs="Arial"/>
          <w:b/>
          <w:bCs/>
        </w:rPr>
      </w:pPr>
      <w:r w:rsidRPr="00800AA3">
        <w:rPr>
          <w:rFonts w:ascii="Arial" w:hAnsi="Arial" w:cs="Arial"/>
          <w:b/>
          <w:bCs/>
        </w:rPr>
        <w:t xml:space="preserve">For intra-RAT handover service interruption, e.g. target gNB doesn’t support the UE’s ongoing slice, study slice re-mapping, fallback, and data forwarding procedures. Coordination  with SA2 </w:t>
      </w:r>
      <w:r>
        <w:rPr>
          <w:rFonts w:ascii="Arial" w:hAnsi="Arial" w:cs="Arial" w:hint="eastAsia"/>
          <w:b/>
          <w:bCs/>
        </w:rPr>
        <w:t>i</w:t>
      </w:r>
      <w:r w:rsidRPr="00800AA3">
        <w:rPr>
          <w:rFonts w:ascii="Arial" w:hAnsi="Arial" w:cs="Arial"/>
          <w:b/>
          <w:bCs/>
        </w:rPr>
        <w:t xml:space="preserve">s needed. </w:t>
      </w:r>
    </w:p>
    <w:p w:rsidR="00452A10" w:rsidRPr="00800AA3" w:rsidRDefault="00452A10" w:rsidP="00452A10">
      <w:pPr>
        <w:pStyle w:val="ad"/>
        <w:numPr>
          <w:ilvl w:val="0"/>
          <w:numId w:val="3"/>
        </w:numPr>
        <w:ind w:firstLineChars="0"/>
        <w:rPr>
          <w:rFonts w:ascii="Arial" w:hAnsi="Arial" w:cs="Arial"/>
          <w:b/>
          <w:bCs/>
        </w:rPr>
      </w:pPr>
      <w:r>
        <w:rPr>
          <w:rFonts w:ascii="Arial" w:hAnsi="Arial" w:cs="Arial"/>
          <w:b/>
          <w:bCs/>
        </w:rPr>
        <w:t>Studying o</w:t>
      </w:r>
      <w:r w:rsidRPr="00800AA3">
        <w:rPr>
          <w:rFonts w:ascii="Arial" w:hAnsi="Arial" w:cs="Arial"/>
          <w:b/>
          <w:bCs/>
        </w:rPr>
        <w:t>ptimized handling of UEs at cell edge of a slice-related coverage area (avoidance of handover to neighboring cells not supporting the ongoing slice type).</w:t>
      </w:r>
    </w:p>
    <w:p w:rsidR="00106793" w:rsidRPr="00106793" w:rsidRDefault="00106793" w:rsidP="00106793">
      <w:pPr>
        <w:rPr>
          <w:rFonts w:ascii="Arial" w:hAnsi="Arial" w:cs="Arial"/>
          <w:b/>
          <w:bCs/>
        </w:rPr>
      </w:pPr>
      <w:r w:rsidRPr="00106793">
        <w:rPr>
          <w:rFonts w:ascii="Arial" w:hAnsi="Arial" w:cs="Arial" w:hint="eastAsia"/>
          <w:b/>
          <w:bCs/>
        </w:rPr>
        <w:t>P</w:t>
      </w:r>
      <w:r w:rsidRPr="00106793">
        <w:rPr>
          <w:rFonts w:ascii="Arial" w:hAnsi="Arial" w:cs="Arial"/>
          <w:b/>
          <w:bCs/>
        </w:rPr>
        <w:t xml:space="preserve">roposal </w:t>
      </w:r>
      <w:r w:rsidRPr="00106793">
        <w:rPr>
          <w:rFonts w:ascii="Arial" w:hAnsi="Arial" w:cs="Arial" w:hint="eastAsia"/>
          <w:b/>
          <w:bCs/>
        </w:rPr>
        <w:t>4</w:t>
      </w:r>
      <w:r w:rsidRPr="00106793">
        <w:rPr>
          <w:rFonts w:ascii="Arial" w:hAnsi="Arial" w:cs="Arial"/>
          <w:b/>
          <w:bCs/>
        </w:rPr>
        <w:t xml:space="preserve">: </w:t>
      </w:r>
      <w:r w:rsidRPr="00106793">
        <w:rPr>
          <w:rFonts w:ascii="Arial" w:hAnsi="Arial" w:cs="Arial" w:hint="eastAsia"/>
          <w:b/>
          <w:bCs/>
        </w:rPr>
        <w:t>This study item should t</w:t>
      </w:r>
      <w:r w:rsidRPr="00106793">
        <w:rPr>
          <w:rFonts w:ascii="Arial" w:hAnsi="Arial" w:cs="Arial"/>
          <w:b/>
          <w:bCs/>
        </w:rPr>
        <w:t>ake SA2 output of SI SP-190931 on slicing enhancement into consideration</w:t>
      </w:r>
      <w:r w:rsidRPr="00106793">
        <w:rPr>
          <w:rFonts w:ascii="Arial" w:hAnsi="Arial" w:cs="Arial" w:hint="eastAsia"/>
          <w:b/>
          <w:bCs/>
        </w:rPr>
        <w:t xml:space="preserve"> i</w:t>
      </w:r>
      <w:r w:rsidRPr="00106793">
        <w:rPr>
          <w:rFonts w:ascii="Arial" w:hAnsi="Arial" w:cs="Arial"/>
          <w:b/>
          <w:bCs/>
        </w:rPr>
        <w:t>f RAN impacts are identified.</w:t>
      </w:r>
    </w:p>
    <w:p w:rsidR="00C95623" w:rsidRPr="00106793" w:rsidRDefault="00C95623">
      <w:pPr>
        <w:rPr>
          <w:rFonts w:ascii="Arial" w:hAnsi="Arial" w:cs="Arial"/>
        </w:rPr>
      </w:pPr>
    </w:p>
    <w:p w:rsidR="00C95623" w:rsidRDefault="00DE080E">
      <w:pPr>
        <w:pStyle w:val="1"/>
        <w:keepNext w:val="0"/>
        <w:keepLines w:val="0"/>
        <w:numPr>
          <w:ilvl w:val="0"/>
          <w:numId w:val="1"/>
        </w:numPr>
        <w:pBdr>
          <w:top w:val="single" w:sz="12" w:space="3" w:color="auto"/>
        </w:pBdr>
        <w:spacing w:before="240" w:after="180" w:line="240" w:lineRule="auto"/>
        <w:jc w:val="left"/>
        <w:rPr>
          <w:rFonts w:ascii="Arial" w:eastAsia="宋体" w:hAnsi="Arial" w:cs="Arial"/>
          <w:b w:val="0"/>
          <w:bCs w:val="0"/>
          <w:kern w:val="0"/>
          <w:sz w:val="36"/>
          <w:szCs w:val="20"/>
          <w:lang w:val="en-GB" w:eastAsia="en-US"/>
        </w:rPr>
      </w:pPr>
      <w:r>
        <w:rPr>
          <w:rFonts w:ascii="Arial" w:eastAsia="宋体" w:hAnsi="Arial" w:cs="Arial"/>
          <w:b w:val="0"/>
          <w:bCs w:val="0"/>
          <w:kern w:val="0"/>
          <w:sz w:val="36"/>
          <w:szCs w:val="20"/>
          <w:lang w:val="en-GB" w:eastAsia="en-US"/>
        </w:rPr>
        <w:t>Reference</w:t>
      </w:r>
    </w:p>
    <w:p w:rsidR="00C95623" w:rsidRDefault="00DE080E">
      <w:pPr>
        <w:pStyle w:val="EX"/>
        <w:ind w:left="0" w:firstLine="0"/>
        <w:rPr>
          <w:lang w:eastAsia="zh-CN"/>
        </w:rPr>
      </w:pPr>
      <w:r>
        <w:rPr>
          <w:rFonts w:hint="eastAsia"/>
          <w:lang w:eastAsia="zh-CN"/>
        </w:rPr>
        <w:t xml:space="preserve">[1] </w:t>
      </w:r>
      <w:r>
        <w:rPr>
          <w:rFonts w:hint="eastAsia"/>
          <w:lang w:eastAsia="zh-CN"/>
        </w:rPr>
        <w:tab/>
      </w:r>
      <w:r>
        <w:rPr>
          <w:lang w:eastAsia="zh-CN"/>
        </w:rPr>
        <w:t>RP-191778, Summary of email discussion for R17 proposals on slicing, CMCC</w:t>
      </w:r>
    </w:p>
    <w:p w:rsidR="00C95623" w:rsidRDefault="00DE080E">
      <w:pPr>
        <w:pStyle w:val="EX"/>
        <w:ind w:left="0" w:firstLine="0"/>
        <w:rPr>
          <w:lang w:eastAsia="zh-CN"/>
        </w:rPr>
      </w:pPr>
      <w:r>
        <w:rPr>
          <w:rFonts w:hint="eastAsia"/>
          <w:lang w:eastAsia="zh-CN"/>
        </w:rPr>
        <w:t xml:space="preserve">[2] </w:t>
      </w:r>
      <w:r>
        <w:rPr>
          <w:rFonts w:hint="eastAsia"/>
          <w:lang w:eastAsia="zh-CN"/>
        </w:rPr>
        <w:tab/>
      </w:r>
      <w:r>
        <w:rPr>
          <w:lang w:eastAsia="zh-CN"/>
        </w:rPr>
        <w:t>RP-192327, Scope of continuation of email discussion for R17 proposals on slicing, CMCC</w:t>
      </w:r>
    </w:p>
    <w:p w:rsidR="00C95623" w:rsidRDefault="00DE080E">
      <w:pPr>
        <w:pStyle w:val="EX"/>
        <w:ind w:left="0" w:firstLine="0"/>
        <w:rPr>
          <w:lang w:eastAsia="zh-CN"/>
        </w:rPr>
      </w:pPr>
      <w:r>
        <w:rPr>
          <w:rFonts w:hint="eastAsia"/>
          <w:lang w:eastAsia="zh-CN"/>
        </w:rPr>
        <w:t>[</w:t>
      </w:r>
      <w:r>
        <w:rPr>
          <w:lang w:eastAsia="zh-CN"/>
        </w:rPr>
        <w:t>3</w:t>
      </w:r>
      <w:r>
        <w:rPr>
          <w:rFonts w:hint="eastAsia"/>
          <w:lang w:eastAsia="zh-CN"/>
        </w:rPr>
        <w:t xml:space="preserve">] </w:t>
      </w:r>
      <w:r>
        <w:rPr>
          <w:rFonts w:hint="eastAsia"/>
          <w:lang w:eastAsia="zh-CN"/>
        </w:rPr>
        <w:tab/>
      </w:r>
      <w:r>
        <w:rPr>
          <w:lang w:eastAsia="zh-CN"/>
        </w:rPr>
        <w:t>SP-190931, New SID: Feasibility Study on Enhancement of Network Slicing Phase 2. (Source: SA WG2)</w:t>
      </w:r>
    </w:p>
    <w:p w:rsidR="00C95623" w:rsidRDefault="00C95623">
      <w:pPr>
        <w:rPr>
          <w:rFonts w:ascii="Arial" w:hAnsi="Arial" w:cs="Arial"/>
          <w:lang w:val="en-GB"/>
        </w:rPr>
      </w:pPr>
    </w:p>
    <w:sectPr w:rsidR="00C95623" w:rsidSect="00332FE0">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28D3" w:rsidRDefault="005F28D3">
      <w:pPr>
        <w:spacing w:after="0" w:line="240" w:lineRule="auto"/>
      </w:pPr>
      <w:r>
        <w:separator/>
      </w:r>
    </w:p>
  </w:endnote>
  <w:endnote w:type="continuationSeparator" w:id="0">
    <w:p w:rsidR="005F28D3" w:rsidRDefault="005F28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1420944"/>
    </w:sdtPr>
    <w:sdtContent>
      <w:p w:rsidR="007651B0" w:rsidRDefault="00EE4304">
        <w:pPr>
          <w:pStyle w:val="a6"/>
          <w:jc w:val="center"/>
        </w:pPr>
        <w:r>
          <w:fldChar w:fldCharType="begin"/>
        </w:r>
        <w:r w:rsidR="007651B0">
          <w:instrText>PAGE   \* MERGEFORMAT</w:instrText>
        </w:r>
        <w:r>
          <w:fldChar w:fldCharType="separate"/>
        </w:r>
        <w:r w:rsidR="00406BB6" w:rsidRPr="00406BB6">
          <w:rPr>
            <w:noProof/>
            <w:lang w:val="zh-CN"/>
          </w:rPr>
          <w:t>31</w:t>
        </w:r>
        <w:r>
          <w:fldChar w:fldCharType="end"/>
        </w:r>
      </w:p>
    </w:sdtContent>
  </w:sdt>
  <w:p w:rsidR="007651B0" w:rsidRDefault="007651B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28D3" w:rsidRDefault="005F28D3">
      <w:pPr>
        <w:spacing w:after="0" w:line="240" w:lineRule="auto"/>
      </w:pPr>
      <w:r>
        <w:separator/>
      </w:r>
    </w:p>
  </w:footnote>
  <w:footnote w:type="continuationSeparator" w:id="0">
    <w:p w:rsidR="005F28D3" w:rsidRDefault="005F28D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C44264"/>
    <w:multiLevelType w:val="hybridMultilevel"/>
    <w:tmpl w:val="8FDA392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BDF3C92"/>
    <w:multiLevelType w:val="multilevel"/>
    <w:tmpl w:val="2BDF3C9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9365030"/>
    <w:multiLevelType w:val="hybridMultilevel"/>
    <w:tmpl w:val="1E5AACB8"/>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BDF517B"/>
    <w:multiLevelType w:val="multilevel"/>
    <w:tmpl w:val="5BDF517B"/>
    <w:lvl w:ilvl="0">
      <w:start w:val="2"/>
      <w:numFmt w:val="decimal"/>
      <w:lvlText w:val="%1"/>
      <w:lvlJc w:val="left"/>
      <w:pPr>
        <w:ind w:left="411" w:hanging="41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646C54EC"/>
    <w:multiLevelType w:val="multilevel"/>
    <w:tmpl w:val="646C54EC"/>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6DD14489"/>
    <w:multiLevelType w:val="multilevel"/>
    <w:tmpl w:val="6DD14489"/>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722967EF"/>
    <w:multiLevelType w:val="hybridMultilevel"/>
    <w:tmpl w:val="2240349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4"/>
  </w:num>
  <w:num w:numId="4">
    <w:abstractNumId w:val="5"/>
  </w:num>
  <w:num w:numId="5">
    <w:abstractNumId w:val="2"/>
  </w:num>
  <w:num w:numId="6">
    <w:abstractNumId w:val="0"/>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hideGrammaticalErrors/>
  <w:defaultTabStop w:val="420"/>
  <w:hyphenationZone w:val="425"/>
  <w:drawingGridVerticalSpacing w:val="156"/>
  <w:noPunctuationKerning/>
  <w:characterSpacingControl w:val="compressPunctuation"/>
  <w:hdrShapeDefaults>
    <o:shapedefaults v:ext="edit" spidmax="819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__Grammarly_42____i" w:val="H4sIAAAAAAAEAKtWckksSQxILCpxzi/NK1GyMqwFAAEhoTITAAAA"/>
    <w:docVar w:name="__Grammarly_42___1" w:val="H4sIAAAAAAAEAKtWcslP9kxRslIyNDYyNLQwN7WwMLUwNTQ3NjJS0lEKTi0uzszPAykwrAUAJ93NiiwAAAA="/>
  </w:docVars>
  <w:rsids>
    <w:rsidRoot w:val="003B0E0B"/>
    <w:rsid w:val="000018ED"/>
    <w:rsid w:val="00001FBD"/>
    <w:rsid w:val="000026E2"/>
    <w:rsid w:val="00005ADD"/>
    <w:rsid w:val="000209C3"/>
    <w:rsid w:val="0002248E"/>
    <w:rsid w:val="00022B5D"/>
    <w:rsid w:val="000247BD"/>
    <w:rsid w:val="00026F4C"/>
    <w:rsid w:val="00030576"/>
    <w:rsid w:val="00031A1B"/>
    <w:rsid w:val="000360ED"/>
    <w:rsid w:val="00037A31"/>
    <w:rsid w:val="00037E77"/>
    <w:rsid w:val="00041359"/>
    <w:rsid w:val="0004188F"/>
    <w:rsid w:val="00044432"/>
    <w:rsid w:val="00047732"/>
    <w:rsid w:val="000500DE"/>
    <w:rsid w:val="00051646"/>
    <w:rsid w:val="00052449"/>
    <w:rsid w:val="00052A23"/>
    <w:rsid w:val="00053C22"/>
    <w:rsid w:val="00055A3E"/>
    <w:rsid w:val="00056688"/>
    <w:rsid w:val="00063630"/>
    <w:rsid w:val="00064C6C"/>
    <w:rsid w:val="000655B4"/>
    <w:rsid w:val="00074094"/>
    <w:rsid w:val="000842F2"/>
    <w:rsid w:val="00090AF2"/>
    <w:rsid w:val="0009467A"/>
    <w:rsid w:val="000948A9"/>
    <w:rsid w:val="000955EB"/>
    <w:rsid w:val="00095CAB"/>
    <w:rsid w:val="000961B2"/>
    <w:rsid w:val="00097174"/>
    <w:rsid w:val="000A0B65"/>
    <w:rsid w:val="000A20AE"/>
    <w:rsid w:val="000A737F"/>
    <w:rsid w:val="000B30E6"/>
    <w:rsid w:val="000C23A2"/>
    <w:rsid w:val="000C3F26"/>
    <w:rsid w:val="000C461D"/>
    <w:rsid w:val="000C49ED"/>
    <w:rsid w:val="000C7783"/>
    <w:rsid w:val="000D03B5"/>
    <w:rsid w:val="000D145B"/>
    <w:rsid w:val="000D2A4A"/>
    <w:rsid w:val="000D5E67"/>
    <w:rsid w:val="000E0FA3"/>
    <w:rsid w:val="000E1459"/>
    <w:rsid w:val="000E42EE"/>
    <w:rsid w:val="000E5743"/>
    <w:rsid w:val="000E7636"/>
    <w:rsid w:val="000E76BE"/>
    <w:rsid w:val="000F0935"/>
    <w:rsid w:val="000F3D7E"/>
    <w:rsid w:val="000F5CD3"/>
    <w:rsid w:val="000F6FC4"/>
    <w:rsid w:val="000F70FA"/>
    <w:rsid w:val="000F7B55"/>
    <w:rsid w:val="001003C1"/>
    <w:rsid w:val="00101266"/>
    <w:rsid w:val="00103A45"/>
    <w:rsid w:val="00103F4A"/>
    <w:rsid w:val="001052FA"/>
    <w:rsid w:val="00106793"/>
    <w:rsid w:val="00106F36"/>
    <w:rsid w:val="00111C78"/>
    <w:rsid w:val="00113378"/>
    <w:rsid w:val="00115286"/>
    <w:rsid w:val="001228BD"/>
    <w:rsid w:val="0012407F"/>
    <w:rsid w:val="001248CD"/>
    <w:rsid w:val="00134044"/>
    <w:rsid w:val="00136983"/>
    <w:rsid w:val="001407F6"/>
    <w:rsid w:val="0014463A"/>
    <w:rsid w:val="00144BF0"/>
    <w:rsid w:val="001455A0"/>
    <w:rsid w:val="00145D02"/>
    <w:rsid w:val="001471E8"/>
    <w:rsid w:val="00147298"/>
    <w:rsid w:val="00151225"/>
    <w:rsid w:val="001526AC"/>
    <w:rsid w:val="0015495E"/>
    <w:rsid w:val="0015586B"/>
    <w:rsid w:val="00157B1C"/>
    <w:rsid w:val="00162783"/>
    <w:rsid w:val="00162F2B"/>
    <w:rsid w:val="00166F03"/>
    <w:rsid w:val="00171266"/>
    <w:rsid w:val="00172CDB"/>
    <w:rsid w:val="0017586F"/>
    <w:rsid w:val="00175A7A"/>
    <w:rsid w:val="00177B72"/>
    <w:rsid w:val="0018476A"/>
    <w:rsid w:val="00192819"/>
    <w:rsid w:val="001931BE"/>
    <w:rsid w:val="001A082F"/>
    <w:rsid w:val="001A2D13"/>
    <w:rsid w:val="001A466C"/>
    <w:rsid w:val="001A48AB"/>
    <w:rsid w:val="001A4E28"/>
    <w:rsid w:val="001B19CF"/>
    <w:rsid w:val="001B34DD"/>
    <w:rsid w:val="001B4464"/>
    <w:rsid w:val="001C0E21"/>
    <w:rsid w:val="001C0FC1"/>
    <w:rsid w:val="001C4625"/>
    <w:rsid w:val="001C5147"/>
    <w:rsid w:val="001C5951"/>
    <w:rsid w:val="001D301E"/>
    <w:rsid w:val="001D4192"/>
    <w:rsid w:val="001D4DC8"/>
    <w:rsid w:val="001D5E47"/>
    <w:rsid w:val="001E0525"/>
    <w:rsid w:val="001E30F1"/>
    <w:rsid w:val="001E3413"/>
    <w:rsid w:val="001E3A6A"/>
    <w:rsid w:val="001E3C46"/>
    <w:rsid w:val="001E750F"/>
    <w:rsid w:val="001F2FF3"/>
    <w:rsid w:val="001F3551"/>
    <w:rsid w:val="001F4433"/>
    <w:rsid w:val="001F66B2"/>
    <w:rsid w:val="001F7797"/>
    <w:rsid w:val="0020054D"/>
    <w:rsid w:val="002009AE"/>
    <w:rsid w:val="0020111F"/>
    <w:rsid w:val="00201642"/>
    <w:rsid w:val="0020358D"/>
    <w:rsid w:val="0020593A"/>
    <w:rsid w:val="00206832"/>
    <w:rsid w:val="00206907"/>
    <w:rsid w:val="00210762"/>
    <w:rsid w:val="002114A0"/>
    <w:rsid w:val="00212CFF"/>
    <w:rsid w:val="00217E0E"/>
    <w:rsid w:val="00223CB1"/>
    <w:rsid w:val="0023172C"/>
    <w:rsid w:val="002342AD"/>
    <w:rsid w:val="00237B51"/>
    <w:rsid w:val="00244DFF"/>
    <w:rsid w:val="00245715"/>
    <w:rsid w:val="002464F0"/>
    <w:rsid w:val="00247E5D"/>
    <w:rsid w:val="00250669"/>
    <w:rsid w:val="00250E6A"/>
    <w:rsid w:val="00251B7D"/>
    <w:rsid w:val="00255E22"/>
    <w:rsid w:val="00256E35"/>
    <w:rsid w:val="00256F17"/>
    <w:rsid w:val="00260EBA"/>
    <w:rsid w:val="00261AD5"/>
    <w:rsid w:val="00265B60"/>
    <w:rsid w:val="00266A49"/>
    <w:rsid w:val="00270DF0"/>
    <w:rsid w:val="00271C41"/>
    <w:rsid w:val="00271D42"/>
    <w:rsid w:val="002741B7"/>
    <w:rsid w:val="00274C33"/>
    <w:rsid w:val="0027628C"/>
    <w:rsid w:val="00276A33"/>
    <w:rsid w:val="002770F6"/>
    <w:rsid w:val="0028021E"/>
    <w:rsid w:val="00284877"/>
    <w:rsid w:val="002858AA"/>
    <w:rsid w:val="00285D31"/>
    <w:rsid w:val="00292A93"/>
    <w:rsid w:val="00292B9B"/>
    <w:rsid w:val="00294748"/>
    <w:rsid w:val="00295165"/>
    <w:rsid w:val="002A20A6"/>
    <w:rsid w:val="002A6168"/>
    <w:rsid w:val="002B218D"/>
    <w:rsid w:val="002B674E"/>
    <w:rsid w:val="002C1429"/>
    <w:rsid w:val="002C3E11"/>
    <w:rsid w:val="002D197E"/>
    <w:rsid w:val="002D1A96"/>
    <w:rsid w:val="002D5345"/>
    <w:rsid w:val="002D58EB"/>
    <w:rsid w:val="002E15B9"/>
    <w:rsid w:val="002E23D7"/>
    <w:rsid w:val="002E6538"/>
    <w:rsid w:val="002E7EAB"/>
    <w:rsid w:val="002F5719"/>
    <w:rsid w:val="002F73E5"/>
    <w:rsid w:val="002F7F75"/>
    <w:rsid w:val="003001B7"/>
    <w:rsid w:val="00300353"/>
    <w:rsid w:val="0030171A"/>
    <w:rsid w:val="003027A2"/>
    <w:rsid w:val="0030486C"/>
    <w:rsid w:val="00306D19"/>
    <w:rsid w:val="003078FA"/>
    <w:rsid w:val="003102C9"/>
    <w:rsid w:val="00311F21"/>
    <w:rsid w:val="00315DB9"/>
    <w:rsid w:val="00316B66"/>
    <w:rsid w:val="00316CF1"/>
    <w:rsid w:val="00322921"/>
    <w:rsid w:val="00332FE0"/>
    <w:rsid w:val="00335BBA"/>
    <w:rsid w:val="00335DDD"/>
    <w:rsid w:val="003368C0"/>
    <w:rsid w:val="00337068"/>
    <w:rsid w:val="00341BA0"/>
    <w:rsid w:val="0034348A"/>
    <w:rsid w:val="0034384D"/>
    <w:rsid w:val="003447F0"/>
    <w:rsid w:val="00347C45"/>
    <w:rsid w:val="003552DE"/>
    <w:rsid w:val="00355DD5"/>
    <w:rsid w:val="003625E3"/>
    <w:rsid w:val="00362ED1"/>
    <w:rsid w:val="003634D4"/>
    <w:rsid w:val="003640A2"/>
    <w:rsid w:val="003661D4"/>
    <w:rsid w:val="00367981"/>
    <w:rsid w:val="003710E7"/>
    <w:rsid w:val="00372F89"/>
    <w:rsid w:val="00373982"/>
    <w:rsid w:val="00375318"/>
    <w:rsid w:val="003757A9"/>
    <w:rsid w:val="0037638B"/>
    <w:rsid w:val="00376B9F"/>
    <w:rsid w:val="003771C5"/>
    <w:rsid w:val="00390920"/>
    <w:rsid w:val="00391684"/>
    <w:rsid w:val="003930D2"/>
    <w:rsid w:val="003A13D3"/>
    <w:rsid w:val="003A19DA"/>
    <w:rsid w:val="003A2618"/>
    <w:rsid w:val="003A33A9"/>
    <w:rsid w:val="003A41F3"/>
    <w:rsid w:val="003A51A4"/>
    <w:rsid w:val="003B0E0B"/>
    <w:rsid w:val="003B122B"/>
    <w:rsid w:val="003B139A"/>
    <w:rsid w:val="003B4C3D"/>
    <w:rsid w:val="003B7FD2"/>
    <w:rsid w:val="003C1AA3"/>
    <w:rsid w:val="003C327C"/>
    <w:rsid w:val="003C32A4"/>
    <w:rsid w:val="003D0D21"/>
    <w:rsid w:val="003D124F"/>
    <w:rsid w:val="003D54E4"/>
    <w:rsid w:val="003D75C1"/>
    <w:rsid w:val="003E0057"/>
    <w:rsid w:val="003E0766"/>
    <w:rsid w:val="003E1881"/>
    <w:rsid w:val="003E1AF1"/>
    <w:rsid w:val="003E33C2"/>
    <w:rsid w:val="003E6FAA"/>
    <w:rsid w:val="003E7009"/>
    <w:rsid w:val="003F4493"/>
    <w:rsid w:val="003F6A8E"/>
    <w:rsid w:val="003F7062"/>
    <w:rsid w:val="003F7399"/>
    <w:rsid w:val="003F73C7"/>
    <w:rsid w:val="004009CD"/>
    <w:rsid w:val="0040152E"/>
    <w:rsid w:val="00402F9B"/>
    <w:rsid w:val="00403E63"/>
    <w:rsid w:val="00404A7D"/>
    <w:rsid w:val="00406BB6"/>
    <w:rsid w:val="00410FD3"/>
    <w:rsid w:val="00413FA7"/>
    <w:rsid w:val="004175BB"/>
    <w:rsid w:val="00420185"/>
    <w:rsid w:val="004230E7"/>
    <w:rsid w:val="0042320C"/>
    <w:rsid w:val="00424B6A"/>
    <w:rsid w:val="004258E6"/>
    <w:rsid w:val="00425E05"/>
    <w:rsid w:val="00425E41"/>
    <w:rsid w:val="00430E32"/>
    <w:rsid w:val="00436070"/>
    <w:rsid w:val="00436934"/>
    <w:rsid w:val="0044319A"/>
    <w:rsid w:val="004449A1"/>
    <w:rsid w:val="00444D6E"/>
    <w:rsid w:val="00445E95"/>
    <w:rsid w:val="00450383"/>
    <w:rsid w:val="00452A10"/>
    <w:rsid w:val="00453675"/>
    <w:rsid w:val="00454345"/>
    <w:rsid w:val="0045485D"/>
    <w:rsid w:val="00457236"/>
    <w:rsid w:val="004600BA"/>
    <w:rsid w:val="00460611"/>
    <w:rsid w:val="00460DEA"/>
    <w:rsid w:val="00466148"/>
    <w:rsid w:val="0047178E"/>
    <w:rsid w:val="004728F0"/>
    <w:rsid w:val="0047436A"/>
    <w:rsid w:val="00475B1A"/>
    <w:rsid w:val="00476F66"/>
    <w:rsid w:val="00481AC1"/>
    <w:rsid w:val="00481EA9"/>
    <w:rsid w:val="00482973"/>
    <w:rsid w:val="00483F10"/>
    <w:rsid w:val="004840AE"/>
    <w:rsid w:val="004852CD"/>
    <w:rsid w:val="00486272"/>
    <w:rsid w:val="00487614"/>
    <w:rsid w:val="00490AE5"/>
    <w:rsid w:val="0049616A"/>
    <w:rsid w:val="00497C9C"/>
    <w:rsid w:val="004A235E"/>
    <w:rsid w:val="004A3E68"/>
    <w:rsid w:val="004A4581"/>
    <w:rsid w:val="004A5082"/>
    <w:rsid w:val="004A7BDA"/>
    <w:rsid w:val="004B1542"/>
    <w:rsid w:val="004B1962"/>
    <w:rsid w:val="004B1D0C"/>
    <w:rsid w:val="004B5E3B"/>
    <w:rsid w:val="004C2122"/>
    <w:rsid w:val="004C30F3"/>
    <w:rsid w:val="004C3391"/>
    <w:rsid w:val="004C4A0A"/>
    <w:rsid w:val="004C5499"/>
    <w:rsid w:val="004C5CD4"/>
    <w:rsid w:val="004D0774"/>
    <w:rsid w:val="004D0DDA"/>
    <w:rsid w:val="004D500B"/>
    <w:rsid w:val="004D6925"/>
    <w:rsid w:val="004D764C"/>
    <w:rsid w:val="004D7B5E"/>
    <w:rsid w:val="004E111E"/>
    <w:rsid w:val="004E384B"/>
    <w:rsid w:val="004E4987"/>
    <w:rsid w:val="004F16B4"/>
    <w:rsid w:val="004F22C0"/>
    <w:rsid w:val="004F5A7D"/>
    <w:rsid w:val="004F6465"/>
    <w:rsid w:val="005004C2"/>
    <w:rsid w:val="00501B16"/>
    <w:rsid w:val="005030BB"/>
    <w:rsid w:val="00506106"/>
    <w:rsid w:val="00507937"/>
    <w:rsid w:val="00510C5D"/>
    <w:rsid w:val="005178A6"/>
    <w:rsid w:val="00524BDA"/>
    <w:rsid w:val="00526CBE"/>
    <w:rsid w:val="005271CA"/>
    <w:rsid w:val="005278F3"/>
    <w:rsid w:val="005404CA"/>
    <w:rsid w:val="0055364E"/>
    <w:rsid w:val="00556898"/>
    <w:rsid w:val="0055708B"/>
    <w:rsid w:val="00557FAA"/>
    <w:rsid w:val="00561C3E"/>
    <w:rsid w:val="00561CBD"/>
    <w:rsid w:val="0056308D"/>
    <w:rsid w:val="00566DF3"/>
    <w:rsid w:val="005671AA"/>
    <w:rsid w:val="00573071"/>
    <w:rsid w:val="00576A08"/>
    <w:rsid w:val="00580C7D"/>
    <w:rsid w:val="0058269D"/>
    <w:rsid w:val="00584CED"/>
    <w:rsid w:val="00595D6A"/>
    <w:rsid w:val="005A64F0"/>
    <w:rsid w:val="005B13A7"/>
    <w:rsid w:val="005B1E8A"/>
    <w:rsid w:val="005B7D43"/>
    <w:rsid w:val="005C75A4"/>
    <w:rsid w:val="005D4DCF"/>
    <w:rsid w:val="005D7025"/>
    <w:rsid w:val="005D7071"/>
    <w:rsid w:val="005E5A1A"/>
    <w:rsid w:val="005E65F1"/>
    <w:rsid w:val="005F28D3"/>
    <w:rsid w:val="005F5090"/>
    <w:rsid w:val="006000B0"/>
    <w:rsid w:val="0060105F"/>
    <w:rsid w:val="006015D4"/>
    <w:rsid w:val="00603217"/>
    <w:rsid w:val="00603560"/>
    <w:rsid w:val="00604877"/>
    <w:rsid w:val="0060649D"/>
    <w:rsid w:val="00607BF8"/>
    <w:rsid w:val="00612AF7"/>
    <w:rsid w:val="00621722"/>
    <w:rsid w:val="006220FD"/>
    <w:rsid w:val="00622F0E"/>
    <w:rsid w:val="0062533A"/>
    <w:rsid w:val="00633D97"/>
    <w:rsid w:val="006361E8"/>
    <w:rsid w:val="00636979"/>
    <w:rsid w:val="006378D5"/>
    <w:rsid w:val="00637B5B"/>
    <w:rsid w:val="00640114"/>
    <w:rsid w:val="0064127D"/>
    <w:rsid w:val="00643248"/>
    <w:rsid w:val="006432A1"/>
    <w:rsid w:val="00643797"/>
    <w:rsid w:val="00644EEE"/>
    <w:rsid w:val="0064532E"/>
    <w:rsid w:val="00646CCA"/>
    <w:rsid w:val="00647766"/>
    <w:rsid w:val="00650FA7"/>
    <w:rsid w:val="006579F5"/>
    <w:rsid w:val="00657A45"/>
    <w:rsid w:val="0066156C"/>
    <w:rsid w:val="00666F80"/>
    <w:rsid w:val="00672962"/>
    <w:rsid w:val="00673A34"/>
    <w:rsid w:val="00673C95"/>
    <w:rsid w:val="0067446A"/>
    <w:rsid w:val="00675301"/>
    <w:rsid w:val="006803AD"/>
    <w:rsid w:val="00680AA5"/>
    <w:rsid w:val="00682C4A"/>
    <w:rsid w:val="0069118D"/>
    <w:rsid w:val="0069775A"/>
    <w:rsid w:val="00697D74"/>
    <w:rsid w:val="006A0E83"/>
    <w:rsid w:val="006A1835"/>
    <w:rsid w:val="006A3300"/>
    <w:rsid w:val="006A5F45"/>
    <w:rsid w:val="006A7019"/>
    <w:rsid w:val="006A7639"/>
    <w:rsid w:val="006B1F84"/>
    <w:rsid w:val="006B4532"/>
    <w:rsid w:val="006C11C5"/>
    <w:rsid w:val="006C72BB"/>
    <w:rsid w:val="006D0FF0"/>
    <w:rsid w:val="006D13AB"/>
    <w:rsid w:val="006D7190"/>
    <w:rsid w:val="006E2214"/>
    <w:rsid w:val="006E25C0"/>
    <w:rsid w:val="006E2A89"/>
    <w:rsid w:val="006E371F"/>
    <w:rsid w:val="006E4070"/>
    <w:rsid w:val="006E42C3"/>
    <w:rsid w:val="006E6037"/>
    <w:rsid w:val="006E6304"/>
    <w:rsid w:val="006F240E"/>
    <w:rsid w:val="006F3F3B"/>
    <w:rsid w:val="006F4383"/>
    <w:rsid w:val="006F4568"/>
    <w:rsid w:val="006F480B"/>
    <w:rsid w:val="007008FC"/>
    <w:rsid w:val="00701DE9"/>
    <w:rsid w:val="00704530"/>
    <w:rsid w:val="00705680"/>
    <w:rsid w:val="007103A0"/>
    <w:rsid w:val="007141D3"/>
    <w:rsid w:val="0071516B"/>
    <w:rsid w:val="00715948"/>
    <w:rsid w:val="00715A12"/>
    <w:rsid w:val="00724B89"/>
    <w:rsid w:val="00725E82"/>
    <w:rsid w:val="007276EA"/>
    <w:rsid w:val="0073747E"/>
    <w:rsid w:val="007376AC"/>
    <w:rsid w:val="00741557"/>
    <w:rsid w:val="00744933"/>
    <w:rsid w:val="0075163A"/>
    <w:rsid w:val="00756FE1"/>
    <w:rsid w:val="00761E6B"/>
    <w:rsid w:val="007651B0"/>
    <w:rsid w:val="00765520"/>
    <w:rsid w:val="0076619C"/>
    <w:rsid w:val="007669FE"/>
    <w:rsid w:val="00766DA2"/>
    <w:rsid w:val="007670AD"/>
    <w:rsid w:val="00772F3A"/>
    <w:rsid w:val="007769B5"/>
    <w:rsid w:val="00776CA6"/>
    <w:rsid w:val="00777EB5"/>
    <w:rsid w:val="007800F0"/>
    <w:rsid w:val="00791104"/>
    <w:rsid w:val="00793CF2"/>
    <w:rsid w:val="007954BB"/>
    <w:rsid w:val="00796735"/>
    <w:rsid w:val="007969B6"/>
    <w:rsid w:val="00796AE2"/>
    <w:rsid w:val="00797C4A"/>
    <w:rsid w:val="007A1765"/>
    <w:rsid w:val="007A1F2C"/>
    <w:rsid w:val="007A226B"/>
    <w:rsid w:val="007A6FF6"/>
    <w:rsid w:val="007A7649"/>
    <w:rsid w:val="007A7DA1"/>
    <w:rsid w:val="007B0CB1"/>
    <w:rsid w:val="007B1642"/>
    <w:rsid w:val="007B285E"/>
    <w:rsid w:val="007B74C5"/>
    <w:rsid w:val="007D1E0B"/>
    <w:rsid w:val="007D3A40"/>
    <w:rsid w:val="007D546F"/>
    <w:rsid w:val="007D61FE"/>
    <w:rsid w:val="007D64A9"/>
    <w:rsid w:val="007D75A9"/>
    <w:rsid w:val="007E057D"/>
    <w:rsid w:val="007E2F6B"/>
    <w:rsid w:val="007E3B54"/>
    <w:rsid w:val="007E443F"/>
    <w:rsid w:val="007E6406"/>
    <w:rsid w:val="007F1E17"/>
    <w:rsid w:val="007F2B2C"/>
    <w:rsid w:val="007F4DAB"/>
    <w:rsid w:val="007F57F4"/>
    <w:rsid w:val="007F7B07"/>
    <w:rsid w:val="00800AA3"/>
    <w:rsid w:val="00801BBB"/>
    <w:rsid w:val="00807006"/>
    <w:rsid w:val="00810FBA"/>
    <w:rsid w:val="0081743E"/>
    <w:rsid w:val="00823B5E"/>
    <w:rsid w:val="00825963"/>
    <w:rsid w:val="00825AB1"/>
    <w:rsid w:val="00825B71"/>
    <w:rsid w:val="00830DBF"/>
    <w:rsid w:val="0083443F"/>
    <w:rsid w:val="008377E3"/>
    <w:rsid w:val="008377F3"/>
    <w:rsid w:val="0084008C"/>
    <w:rsid w:val="00843A63"/>
    <w:rsid w:val="008448A7"/>
    <w:rsid w:val="0084751C"/>
    <w:rsid w:val="00847704"/>
    <w:rsid w:val="008505A2"/>
    <w:rsid w:val="0085346E"/>
    <w:rsid w:val="008547C1"/>
    <w:rsid w:val="00860DE8"/>
    <w:rsid w:val="00861D82"/>
    <w:rsid w:val="00863497"/>
    <w:rsid w:val="00867C2A"/>
    <w:rsid w:val="00870C23"/>
    <w:rsid w:val="00873A40"/>
    <w:rsid w:val="00875D6E"/>
    <w:rsid w:val="00876B21"/>
    <w:rsid w:val="00881DCC"/>
    <w:rsid w:val="00882AE9"/>
    <w:rsid w:val="008832D9"/>
    <w:rsid w:val="00892AF3"/>
    <w:rsid w:val="008A43AD"/>
    <w:rsid w:val="008A7996"/>
    <w:rsid w:val="008B3313"/>
    <w:rsid w:val="008C0670"/>
    <w:rsid w:val="008C1704"/>
    <w:rsid w:val="008C3852"/>
    <w:rsid w:val="008C5BBD"/>
    <w:rsid w:val="008D0C2B"/>
    <w:rsid w:val="008D2A7D"/>
    <w:rsid w:val="008D6326"/>
    <w:rsid w:val="008D726C"/>
    <w:rsid w:val="008E0C79"/>
    <w:rsid w:val="008E1A73"/>
    <w:rsid w:val="008E35C7"/>
    <w:rsid w:val="008E3E01"/>
    <w:rsid w:val="008E7024"/>
    <w:rsid w:val="008F266F"/>
    <w:rsid w:val="008F29B7"/>
    <w:rsid w:val="009060FE"/>
    <w:rsid w:val="0091173F"/>
    <w:rsid w:val="009117D0"/>
    <w:rsid w:val="00911BD5"/>
    <w:rsid w:val="00911C5D"/>
    <w:rsid w:val="00914A94"/>
    <w:rsid w:val="0091504E"/>
    <w:rsid w:val="00915ACB"/>
    <w:rsid w:val="00917F77"/>
    <w:rsid w:val="0092127A"/>
    <w:rsid w:val="00922340"/>
    <w:rsid w:val="00925A82"/>
    <w:rsid w:val="00937574"/>
    <w:rsid w:val="00943484"/>
    <w:rsid w:val="00944A84"/>
    <w:rsid w:val="00944E98"/>
    <w:rsid w:val="00945E48"/>
    <w:rsid w:val="00945E68"/>
    <w:rsid w:val="0095291C"/>
    <w:rsid w:val="0095398B"/>
    <w:rsid w:val="00953C3C"/>
    <w:rsid w:val="00957292"/>
    <w:rsid w:val="00957F3B"/>
    <w:rsid w:val="00960A9D"/>
    <w:rsid w:val="00960F36"/>
    <w:rsid w:val="00962B90"/>
    <w:rsid w:val="00963CC2"/>
    <w:rsid w:val="009702CA"/>
    <w:rsid w:val="00970BCF"/>
    <w:rsid w:val="00972242"/>
    <w:rsid w:val="00972C1D"/>
    <w:rsid w:val="00973C83"/>
    <w:rsid w:val="00974392"/>
    <w:rsid w:val="00974FAE"/>
    <w:rsid w:val="009814CE"/>
    <w:rsid w:val="009863F2"/>
    <w:rsid w:val="00986F2D"/>
    <w:rsid w:val="009928D7"/>
    <w:rsid w:val="009A1EC5"/>
    <w:rsid w:val="009A57FB"/>
    <w:rsid w:val="009B051B"/>
    <w:rsid w:val="009B166A"/>
    <w:rsid w:val="009B184E"/>
    <w:rsid w:val="009B2319"/>
    <w:rsid w:val="009B433F"/>
    <w:rsid w:val="009B6D1A"/>
    <w:rsid w:val="009B7B9D"/>
    <w:rsid w:val="009C1D81"/>
    <w:rsid w:val="009C20AA"/>
    <w:rsid w:val="009C26A2"/>
    <w:rsid w:val="009C3166"/>
    <w:rsid w:val="009C3DD5"/>
    <w:rsid w:val="009C474D"/>
    <w:rsid w:val="009C4BE6"/>
    <w:rsid w:val="009D02AD"/>
    <w:rsid w:val="009D1079"/>
    <w:rsid w:val="009D438E"/>
    <w:rsid w:val="009D4C4A"/>
    <w:rsid w:val="009D5F47"/>
    <w:rsid w:val="009E1A2A"/>
    <w:rsid w:val="009E3491"/>
    <w:rsid w:val="009E7302"/>
    <w:rsid w:val="009F15CE"/>
    <w:rsid w:val="009F335A"/>
    <w:rsid w:val="009F46FB"/>
    <w:rsid w:val="009F54C9"/>
    <w:rsid w:val="00A0068A"/>
    <w:rsid w:val="00A00A04"/>
    <w:rsid w:val="00A00D2E"/>
    <w:rsid w:val="00A02EDD"/>
    <w:rsid w:val="00A04331"/>
    <w:rsid w:val="00A0464E"/>
    <w:rsid w:val="00A10361"/>
    <w:rsid w:val="00A11F91"/>
    <w:rsid w:val="00A13FED"/>
    <w:rsid w:val="00A1473E"/>
    <w:rsid w:val="00A16D47"/>
    <w:rsid w:val="00A208CB"/>
    <w:rsid w:val="00A22AAD"/>
    <w:rsid w:val="00A2537B"/>
    <w:rsid w:val="00A258DD"/>
    <w:rsid w:val="00A32031"/>
    <w:rsid w:val="00A33766"/>
    <w:rsid w:val="00A36818"/>
    <w:rsid w:val="00A36FE9"/>
    <w:rsid w:val="00A3720E"/>
    <w:rsid w:val="00A4124A"/>
    <w:rsid w:val="00A4239D"/>
    <w:rsid w:val="00A44B59"/>
    <w:rsid w:val="00A44BD2"/>
    <w:rsid w:val="00A454B7"/>
    <w:rsid w:val="00A45571"/>
    <w:rsid w:val="00A45D80"/>
    <w:rsid w:val="00A46A2B"/>
    <w:rsid w:val="00A51B29"/>
    <w:rsid w:val="00A534B4"/>
    <w:rsid w:val="00A547D9"/>
    <w:rsid w:val="00A54806"/>
    <w:rsid w:val="00A55305"/>
    <w:rsid w:val="00A56E31"/>
    <w:rsid w:val="00A60BE2"/>
    <w:rsid w:val="00A62E15"/>
    <w:rsid w:val="00A67FCD"/>
    <w:rsid w:val="00A70088"/>
    <w:rsid w:val="00A71F0A"/>
    <w:rsid w:val="00A723B4"/>
    <w:rsid w:val="00A73334"/>
    <w:rsid w:val="00A73BB5"/>
    <w:rsid w:val="00A74DA6"/>
    <w:rsid w:val="00A75B22"/>
    <w:rsid w:val="00A75B33"/>
    <w:rsid w:val="00A77B88"/>
    <w:rsid w:val="00A77D55"/>
    <w:rsid w:val="00A8025F"/>
    <w:rsid w:val="00A80B03"/>
    <w:rsid w:val="00A91E44"/>
    <w:rsid w:val="00A931A6"/>
    <w:rsid w:val="00A95170"/>
    <w:rsid w:val="00A95564"/>
    <w:rsid w:val="00AA083C"/>
    <w:rsid w:val="00AA0882"/>
    <w:rsid w:val="00AA4B36"/>
    <w:rsid w:val="00AA608B"/>
    <w:rsid w:val="00AA7AE3"/>
    <w:rsid w:val="00AB112D"/>
    <w:rsid w:val="00AB235A"/>
    <w:rsid w:val="00AB3F04"/>
    <w:rsid w:val="00AB407D"/>
    <w:rsid w:val="00AB7727"/>
    <w:rsid w:val="00AC55AF"/>
    <w:rsid w:val="00AD3A12"/>
    <w:rsid w:val="00AE0277"/>
    <w:rsid w:val="00AE0321"/>
    <w:rsid w:val="00AE0EDF"/>
    <w:rsid w:val="00AE65B5"/>
    <w:rsid w:val="00AE7B6B"/>
    <w:rsid w:val="00AF0EE5"/>
    <w:rsid w:val="00AF2356"/>
    <w:rsid w:val="00AF6451"/>
    <w:rsid w:val="00AF69C0"/>
    <w:rsid w:val="00AF728A"/>
    <w:rsid w:val="00B00898"/>
    <w:rsid w:val="00B00F98"/>
    <w:rsid w:val="00B01149"/>
    <w:rsid w:val="00B01E77"/>
    <w:rsid w:val="00B058BE"/>
    <w:rsid w:val="00B06464"/>
    <w:rsid w:val="00B10DAD"/>
    <w:rsid w:val="00B133A3"/>
    <w:rsid w:val="00B16D94"/>
    <w:rsid w:val="00B20304"/>
    <w:rsid w:val="00B24C8C"/>
    <w:rsid w:val="00B25A9F"/>
    <w:rsid w:val="00B30B98"/>
    <w:rsid w:val="00B32893"/>
    <w:rsid w:val="00B32B88"/>
    <w:rsid w:val="00B35D73"/>
    <w:rsid w:val="00B37355"/>
    <w:rsid w:val="00B424D3"/>
    <w:rsid w:val="00B43791"/>
    <w:rsid w:val="00B46BC7"/>
    <w:rsid w:val="00B52B50"/>
    <w:rsid w:val="00B53125"/>
    <w:rsid w:val="00B5385B"/>
    <w:rsid w:val="00B6650E"/>
    <w:rsid w:val="00B66EA5"/>
    <w:rsid w:val="00B80359"/>
    <w:rsid w:val="00B82292"/>
    <w:rsid w:val="00B844F9"/>
    <w:rsid w:val="00B87A42"/>
    <w:rsid w:val="00B91189"/>
    <w:rsid w:val="00B93054"/>
    <w:rsid w:val="00B94559"/>
    <w:rsid w:val="00B96188"/>
    <w:rsid w:val="00B9670F"/>
    <w:rsid w:val="00B96AD3"/>
    <w:rsid w:val="00BA322E"/>
    <w:rsid w:val="00BA4C19"/>
    <w:rsid w:val="00BA7F06"/>
    <w:rsid w:val="00BB0BF9"/>
    <w:rsid w:val="00BB2320"/>
    <w:rsid w:val="00BB2720"/>
    <w:rsid w:val="00BB4FD9"/>
    <w:rsid w:val="00BB706B"/>
    <w:rsid w:val="00BB7977"/>
    <w:rsid w:val="00BC1376"/>
    <w:rsid w:val="00BC34A3"/>
    <w:rsid w:val="00BC3EE0"/>
    <w:rsid w:val="00BC40E8"/>
    <w:rsid w:val="00BC525F"/>
    <w:rsid w:val="00BC5530"/>
    <w:rsid w:val="00BC707A"/>
    <w:rsid w:val="00BD109F"/>
    <w:rsid w:val="00BD58AB"/>
    <w:rsid w:val="00BD78EB"/>
    <w:rsid w:val="00BE23BA"/>
    <w:rsid w:val="00BF05AD"/>
    <w:rsid w:val="00BF05BF"/>
    <w:rsid w:val="00BF0CA9"/>
    <w:rsid w:val="00BF0CAB"/>
    <w:rsid w:val="00BF1675"/>
    <w:rsid w:val="00BF67C0"/>
    <w:rsid w:val="00BF6B60"/>
    <w:rsid w:val="00C00410"/>
    <w:rsid w:val="00C05E90"/>
    <w:rsid w:val="00C06787"/>
    <w:rsid w:val="00C12A8B"/>
    <w:rsid w:val="00C13A1B"/>
    <w:rsid w:val="00C15ED6"/>
    <w:rsid w:val="00C16075"/>
    <w:rsid w:val="00C200D7"/>
    <w:rsid w:val="00C201F1"/>
    <w:rsid w:val="00C220F1"/>
    <w:rsid w:val="00C23F22"/>
    <w:rsid w:val="00C2455E"/>
    <w:rsid w:val="00C261AC"/>
    <w:rsid w:val="00C266D4"/>
    <w:rsid w:val="00C27B75"/>
    <w:rsid w:val="00C34B0B"/>
    <w:rsid w:val="00C36F76"/>
    <w:rsid w:val="00C418FE"/>
    <w:rsid w:val="00C42944"/>
    <w:rsid w:val="00C509E8"/>
    <w:rsid w:val="00C537FE"/>
    <w:rsid w:val="00C54D90"/>
    <w:rsid w:val="00C56B3B"/>
    <w:rsid w:val="00C617D3"/>
    <w:rsid w:val="00C63798"/>
    <w:rsid w:val="00C637D6"/>
    <w:rsid w:val="00C63DC1"/>
    <w:rsid w:val="00C66556"/>
    <w:rsid w:val="00C71D62"/>
    <w:rsid w:val="00C720EA"/>
    <w:rsid w:val="00C727CB"/>
    <w:rsid w:val="00C72FD1"/>
    <w:rsid w:val="00C75EDF"/>
    <w:rsid w:val="00C80A5E"/>
    <w:rsid w:val="00C81C3C"/>
    <w:rsid w:val="00C8259E"/>
    <w:rsid w:val="00C84384"/>
    <w:rsid w:val="00C847C1"/>
    <w:rsid w:val="00C84A36"/>
    <w:rsid w:val="00C861D4"/>
    <w:rsid w:val="00C93173"/>
    <w:rsid w:val="00C948BF"/>
    <w:rsid w:val="00C94B82"/>
    <w:rsid w:val="00C94D15"/>
    <w:rsid w:val="00C95623"/>
    <w:rsid w:val="00CA401E"/>
    <w:rsid w:val="00CA4A89"/>
    <w:rsid w:val="00CA7FCA"/>
    <w:rsid w:val="00CB0968"/>
    <w:rsid w:val="00CB179D"/>
    <w:rsid w:val="00CC5053"/>
    <w:rsid w:val="00CC5FE0"/>
    <w:rsid w:val="00CC7BC4"/>
    <w:rsid w:val="00CD4F8E"/>
    <w:rsid w:val="00CD56C5"/>
    <w:rsid w:val="00CE0808"/>
    <w:rsid w:val="00CE3CA5"/>
    <w:rsid w:val="00CE605D"/>
    <w:rsid w:val="00CE60A2"/>
    <w:rsid w:val="00CE7965"/>
    <w:rsid w:val="00CF1CE1"/>
    <w:rsid w:val="00CF1D0F"/>
    <w:rsid w:val="00CF23B2"/>
    <w:rsid w:val="00CF460C"/>
    <w:rsid w:val="00CF4687"/>
    <w:rsid w:val="00D0168F"/>
    <w:rsid w:val="00D02748"/>
    <w:rsid w:val="00D0616A"/>
    <w:rsid w:val="00D11CDA"/>
    <w:rsid w:val="00D14263"/>
    <w:rsid w:val="00D160E9"/>
    <w:rsid w:val="00D164F3"/>
    <w:rsid w:val="00D166FB"/>
    <w:rsid w:val="00D206E7"/>
    <w:rsid w:val="00D26D76"/>
    <w:rsid w:val="00D34213"/>
    <w:rsid w:val="00D3439A"/>
    <w:rsid w:val="00D409F9"/>
    <w:rsid w:val="00D411A8"/>
    <w:rsid w:val="00D411B5"/>
    <w:rsid w:val="00D427AC"/>
    <w:rsid w:val="00D42F6D"/>
    <w:rsid w:val="00D47703"/>
    <w:rsid w:val="00D502A9"/>
    <w:rsid w:val="00D520CE"/>
    <w:rsid w:val="00D52998"/>
    <w:rsid w:val="00D52F88"/>
    <w:rsid w:val="00D57D54"/>
    <w:rsid w:val="00D629C4"/>
    <w:rsid w:val="00D6359E"/>
    <w:rsid w:val="00D63EAA"/>
    <w:rsid w:val="00D64342"/>
    <w:rsid w:val="00D65CC9"/>
    <w:rsid w:val="00D700FD"/>
    <w:rsid w:val="00D77D05"/>
    <w:rsid w:val="00D8045B"/>
    <w:rsid w:val="00D805BB"/>
    <w:rsid w:val="00D82051"/>
    <w:rsid w:val="00D82DDF"/>
    <w:rsid w:val="00D90799"/>
    <w:rsid w:val="00DA0800"/>
    <w:rsid w:val="00DA12E3"/>
    <w:rsid w:val="00DA279C"/>
    <w:rsid w:val="00DB0180"/>
    <w:rsid w:val="00DB0CA3"/>
    <w:rsid w:val="00DB1BD5"/>
    <w:rsid w:val="00DB61B4"/>
    <w:rsid w:val="00DC707E"/>
    <w:rsid w:val="00DD4293"/>
    <w:rsid w:val="00DD4B10"/>
    <w:rsid w:val="00DD59DA"/>
    <w:rsid w:val="00DD65A7"/>
    <w:rsid w:val="00DE080E"/>
    <w:rsid w:val="00DE0F35"/>
    <w:rsid w:val="00DE4197"/>
    <w:rsid w:val="00DE4595"/>
    <w:rsid w:val="00DE4A67"/>
    <w:rsid w:val="00DF0659"/>
    <w:rsid w:val="00DF23AD"/>
    <w:rsid w:val="00E00D96"/>
    <w:rsid w:val="00E01261"/>
    <w:rsid w:val="00E01C57"/>
    <w:rsid w:val="00E05EE5"/>
    <w:rsid w:val="00E10329"/>
    <w:rsid w:val="00E1371E"/>
    <w:rsid w:val="00E20576"/>
    <w:rsid w:val="00E225A7"/>
    <w:rsid w:val="00E25DCB"/>
    <w:rsid w:val="00E265F6"/>
    <w:rsid w:val="00E321F7"/>
    <w:rsid w:val="00E33798"/>
    <w:rsid w:val="00E4028A"/>
    <w:rsid w:val="00E4184E"/>
    <w:rsid w:val="00E5320C"/>
    <w:rsid w:val="00E545E2"/>
    <w:rsid w:val="00E5708D"/>
    <w:rsid w:val="00E57F2F"/>
    <w:rsid w:val="00E6236F"/>
    <w:rsid w:val="00E62835"/>
    <w:rsid w:val="00E63215"/>
    <w:rsid w:val="00E6582B"/>
    <w:rsid w:val="00E67A7D"/>
    <w:rsid w:val="00E70796"/>
    <w:rsid w:val="00E757C8"/>
    <w:rsid w:val="00E76EE5"/>
    <w:rsid w:val="00E80495"/>
    <w:rsid w:val="00E85352"/>
    <w:rsid w:val="00E876D3"/>
    <w:rsid w:val="00E87DE1"/>
    <w:rsid w:val="00E909EB"/>
    <w:rsid w:val="00E92ECE"/>
    <w:rsid w:val="00E9579D"/>
    <w:rsid w:val="00E97AD7"/>
    <w:rsid w:val="00EA29D8"/>
    <w:rsid w:val="00EA55CF"/>
    <w:rsid w:val="00EA7C18"/>
    <w:rsid w:val="00EB1FB4"/>
    <w:rsid w:val="00EB2B19"/>
    <w:rsid w:val="00EB4655"/>
    <w:rsid w:val="00EC2C18"/>
    <w:rsid w:val="00EC315C"/>
    <w:rsid w:val="00EC5796"/>
    <w:rsid w:val="00EC5B0B"/>
    <w:rsid w:val="00EC639F"/>
    <w:rsid w:val="00ED2C82"/>
    <w:rsid w:val="00ED5162"/>
    <w:rsid w:val="00ED718F"/>
    <w:rsid w:val="00EE0DC2"/>
    <w:rsid w:val="00EE4304"/>
    <w:rsid w:val="00EE4FE7"/>
    <w:rsid w:val="00EF0230"/>
    <w:rsid w:val="00EF4FDD"/>
    <w:rsid w:val="00F10168"/>
    <w:rsid w:val="00F10BC6"/>
    <w:rsid w:val="00F11422"/>
    <w:rsid w:val="00F115B4"/>
    <w:rsid w:val="00F134BC"/>
    <w:rsid w:val="00F1368E"/>
    <w:rsid w:val="00F224FD"/>
    <w:rsid w:val="00F277B4"/>
    <w:rsid w:val="00F279DD"/>
    <w:rsid w:val="00F27A85"/>
    <w:rsid w:val="00F27B3E"/>
    <w:rsid w:val="00F30600"/>
    <w:rsid w:val="00F30BFE"/>
    <w:rsid w:val="00F322A4"/>
    <w:rsid w:val="00F32632"/>
    <w:rsid w:val="00F35D3C"/>
    <w:rsid w:val="00F37FED"/>
    <w:rsid w:val="00F417B9"/>
    <w:rsid w:val="00F4232F"/>
    <w:rsid w:val="00F433C5"/>
    <w:rsid w:val="00F43F6F"/>
    <w:rsid w:val="00F4433C"/>
    <w:rsid w:val="00F4745B"/>
    <w:rsid w:val="00F47714"/>
    <w:rsid w:val="00F55E7A"/>
    <w:rsid w:val="00F57B6B"/>
    <w:rsid w:val="00F57E96"/>
    <w:rsid w:val="00F60E7B"/>
    <w:rsid w:val="00F61F93"/>
    <w:rsid w:val="00F628B8"/>
    <w:rsid w:val="00F637BA"/>
    <w:rsid w:val="00F714B2"/>
    <w:rsid w:val="00F72EE9"/>
    <w:rsid w:val="00F72F0F"/>
    <w:rsid w:val="00F73313"/>
    <w:rsid w:val="00F73C52"/>
    <w:rsid w:val="00F75AFB"/>
    <w:rsid w:val="00F81BCA"/>
    <w:rsid w:val="00F824BE"/>
    <w:rsid w:val="00F86E2D"/>
    <w:rsid w:val="00F87886"/>
    <w:rsid w:val="00F9336B"/>
    <w:rsid w:val="00F9346E"/>
    <w:rsid w:val="00F9383F"/>
    <w:rsid w:val="00F958B8"/>
    <w:rsid w:val="00F96F76"/>
    <w:rsid w:val="00FA0BC6"/>
    <w:rsid w:val="00FA2E3E"/>
    <w:rsid w:val="00FA430E"/>
    <w:rsid w:val="00FA56BC"/>
    <w:rsid w:val="00FA7FF8"/>
    <w:rsid w:val="00FB48E9"/>
    <w:rsid w:val="00FB5DE2"/>
    <w:rsid w:val="00FB6A38"/>
    <w:rsid w:val="00FB6F07"/>
    <w:rsid w:val="00FC0E4D"/>
    <w:rsid w:val="00FC0E6E"/>
    <w:rsid w:val="00FC31E4"/>
    <w:rsid w:val="00FD24F5"/>
    <w:rsid w:val="00FD4538"/>
    <w:rsid w:val="00FD5956"/>
    <w:rsid w:val="00FD6543"/>
    <w:rsid w:val="00FD76D1"/>
    <w:rsid w:val="00FE25C2"/>
    <w:rsid w:val="00FE64FE"/>
    <w:rsid w:val="00FF0ECE"/>
    <w:rsid w:val="00FF12A8"/>
    <w:rsid w:val="00FF3AC5"/>
    <w:rsid w:val="00FF3B78"/>
    <w:rsid w:val="00FF424A"/>
    <w:rsid w:val="1BEE113F"/>
    <w:rsid w:val="23BF7C62"/>
    <w:rsid w:val="320B50E3"/>
    <w:rsid w:val="359F46BA"/>
    <w:rsid w:val="37B73A08"/>
    <w:rsid w:val="44FB7CEB"/>
    <w:rsid w:val="51315F0A"/>
    <w:rsid w:val="5E1D6C69"/>
    <w:rsid w:val="664C5838"/>
    <w:rsid w:val="6DB340F4"/>
    <w:rsid w:val="7D8235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List"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Web)" w:semiHidden="0"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FE0"/>
    <w:pPr>
      <w:widowControl w:val="0"/>
      <w:spacing w:after="160" w:line="259" w:lineRule="auto"/>
      <w:jc w:val="both"/>
    </w:pPr>
    <w:rPr>
      <w:rFonts w:asciiTheme="minorHAnsi" w:hAnsiTheme="minorHAnsi" w:cstheme="minorBidi"/>
      <w:kern w:val="2"/>
      <w:sz w:val="21"/>
      <w:szCs w:val="22"/>
    </w:rPr>
  </w:style>
  <w:style w:type="paragraph" w:styleId="1">
    <w:name w:val="heading 1"/>
    <w:basedOn w:val="a"/>
    <w:next w:val="a"/>
    <w:link w:val="1Char"/>
    <w:uiPriority w:val="1"/>
    <w:qFormat/>
    <w:rsid w:val="00332FE0"/>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332FE0"/>
    <w:pPr>
      <w:keepNext/>
      <w:keepLines/>
      <w:spacing w:before="260" w:after="260" w:line="416" w:lineRule="auto"/>
      <w:outlineLvl w:val="1"/>
    </w:pPr>
    <w:rPr>
      <w:rFonts w:ascii="Arial" w:eastAsia="Arial" w:hAnsi="Arial" w:cstheme="majorBidi"/>
      <w:bCs/>
      <w:sz w:val="30"/>
      <w:szCs w:val="32"/>
    </w:rPr>
  </w:style>
  <w:style w:type="paragraph" w:styleId="3">
    <w:name w:val="heading 3"/>
    <w:basedOn w:val="a"/>
    <w:next w:val="a"/>
    <w:link w:val="3Char"/>
    <w:uiPriority w:val="9"/>
    <w:unhideWhenUsed/>
    <w:qFormat/>
    <w:rsid w:val="00332FE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sid w:val="00332FE0"/>
    <w:rPr>
      <w:rFonts w:ascii="宋体" w:eastAsia="宋体"/>
      <w:sz w:val="18"/>
      <w:szCs w:val="18"/>
    </w:rPr>
  </w:style>
  <w:style w:type="paragraph" w:styleId="a4">
    <w:name w:val="annotation text"/>
    <w:basedOn w:val="a"/>
    <w:link w:val="Char0"/>
    <w:uiPriority w:val="99"/>
    <w:semiHidden/>
    <w:unhideWhenUsed/>
    <w:qFormat/>
    <w:rsid w:val="00332FE0"/>
    <w:pPr>
      <w:jc w:val="left"/>
    </w:pPr>
  </w:style>
  <w:style w:type="paragraph" w:styleId="a5">
    <w:name w:val="Balloon Text"/>
    <w:basedOn w:val="a"/>
    <w:link w:val="Char1"/>
    <w:uiPriority w:val="99"/>
    <w:semiHidden/>
    <w:unhideWhenUsed/>
    <w:qFormat/>
    <w:rsid w:val="00332FE0"/>
    <w:rPr>
      <w:sz w:val="18"/>
      <w:szCs w:val="18"/>
    </w:rPr>
  </w:style>
  <w:style w:type="paragraph" w:styleId="a6">
    <w:name w:val="footer"/>
    <w:basedOn w:val="a"/>
    <w:link w:val="Char2"/>
    <w:uiPriority w:val="99"/>
    <w:unhideWhenUsed/>
    <w:qFormat/>
    <w:rsid w:val="00332FE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332FE0"/>
    <w:pPr>
      <w:pBdr>
        <w:bottom w:val="single" w:sz="6" w:space="1" w:color="auto"/>
      </w:pBdr>
      <w:tabs>
        <w:tab w:val="center" w:pos="4153"/>
        <w:tab w:val="right" w:pos="8306"/>
      </w:tabs>
      <w:snapToGrid w:val="0"/>
      <w:jc w:val="center"/>
    </w:pPr>
    <w:rPr>
      <w:sz w:val="18"/>
      <w:szCs w:val="18"/>
    </w:rPr>
  </w:style>
  <w:style w:type="paragraph" w:styleId="a8">
    <w:name w:val="List"/>
    <w:basedOn w:val="a"/>
    <w:uiPriority w:val="99"/>
    <w:semiHidden/>
    <w:unhideWhenUsed/>
    <w:qFormat/>
    <w:rsid w:val="00332FE0"/>
    <w:pPr>
      <w:ind w:left="200" w:hangingChars="200" w:hanging="200"/>
      <w:contextualSpacing/>
    </w:pPr>
  </w:style>
  <w:style w:type="paragraph" w:styleId="a9">
    <w:name w:val="Normal (Web)"/>
    <w:basedOn w:val="a"/>
    <w:uiPriority w:val="99"/>
    <w:unhideWhenUsed/>
    <w:qFormat/>
    <w:rsid w:val="00332FE0"/>
    <w:pPr>
      <w:spacing w:beforeAutospacing="1" w:after="0" w:afterAutospacing="1"/>
      <w:jc w:val="left"/>
    </w:pPr>
    <w:rPr>
      <w:rFonts w:cs="Times New Roman"/>
      <w:kern w:val="0"/>
      <w:sz w:val="24"/>
    </w:rPr>
  </w:style>
  <w:style w:type="paragraph" w:styleId="aa">
    <w:name w:val="annotation subject"/>
    <w:basedOn w:val="a4"/>
    <w:next w:val="a4"/>
    <w:link w:val="Char4"/>
    <w:uiPriority w:val="99"/>
    <w:semiHidden/>
    <w:unhideWhenUsed/>
    <w:qFormat/>
    <w:rsid w:val="00332FE0"/>
    <w:rPr>
      <w:b/>
      <w:bCs/>
    </w:rPr>
  </w:style>
  <w:style w:type="table" w:styleId="ab">
    <w:name w:val="Table Grid"/>
    <w:basedOn w:val="a1"/>
    <w:uiPriority w:val="39"/>
    <w:qFormat/>
    <w:rsid w:val="00332F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annotation reference"/>
    <w:basedOn w:val="a0"/>
    <w:uiPriority w:val="99"/>
    <w:semiHidden/>
    <w:unhideWhenUsed/>
    <w:qFormat/>
    <w:rsid w:val="00332FE0"/>
    <w:rPr>
      <w:sz w:val="21"/>
      <w:szCs w:val="21"/>
    </w:rPr>
  </w:style>
  <w:style w:type="character" w:customStyle="1" w:styleId="Char3">
    <w:name w:val="页眉 Char"/>
    <w:basedOn w:val="a0"/>
    <w:link w:val="a7"/>
    <w:uiPriority w:val="99"/>
    <w:qFormat/>
    <w:rsid w:val="00332FE0"/>
    <w:rPr>
      <w:sz w:val="18"/>
      <w:szCs w:val="18"/>
    </w:rPr>
  </w:style>
  <w:style w:type="character" w:customStyle="1" w:styleId="Char2">
    <w:name w:val="页脚 Char"/>
    <w:basedOn w:val="a0"/>
    <w:link w:val="a6"/>
    <w:uiPriority w:val="99"/>
    <w:qFormat/>
    <w:rsid w:val="00332FE0"/>
    <w:rPr>
      <w:sz w:val="18"/>
      <w:szCs w:val="18"/>
    </w:rPr>
  </w:style>
  <w:style w:type="character" w:customStyle="1" w:styleId="Char1">
    <w:name w:val="批注框文本 Char"/>
    <w:basedOn w:val="a0"/>
    <w:link w:val="a5"/>
    <w:uiPriority w:val="99"/>
    <w:semiHidden/>
    <w:qFormat/>
    <w:rsid w:val="00332FE0"/>
    <w:rPr>
      <w:sz w:val="18"/>
      <w:szCs w:val="18"/>
    </w:rPr>
  </w:style>
  <w:style w:type="paragraph" w:customStyle="1" w:styleId="B1">
    <w:name w:val="B1"/>
    <w:basedOn w:val="a8"/>
    <w:qFormat/>
    <w:rsid w:val="00332FE0"/>
    <w:pPr>
      <w:widowControl/>
      <w:overflowPunct w:val="0"/>
      <w:autoSpaceDE w:val="0"/>
      <w:autoSpaceDN w:val="0"/>
      <w:adjustRightInd w:val="0"/>
      <w:spacing w:after="180"/>
      <w:ind w:left="568" w:firstLineChars="0" w:hanging="284"/>
      <w:contextualSpacing w:val="0"/>
      <w:jc w:val="left"/>
      <w:textAlignment w:val="baseline"/>
    </w:pPr>
    <w:rPr>
      <w:rFonts w:ascii="Times New Roman" w:eastAsia="等线" w:hAnsi="Times New Roman" w:cs="Times New Roman"/>
      <w:kern w:val="0"/>
      <w:sz w:val="20"/>
      <w:szCs w:val="20"/>
      <w:lang w:val="en-GB" w:eastAsia="en-GB"/>
    </w:rPr>
  </w:style>
  <w:style w:type="character" w:customStyle="1" w:styleId="1Char">
    <w:name w:val="标题 1 Char"/>
    <w:basedOn w:val="a0"/>
    <w:link w:val="1"/>
    <w:uiPriority w:val="9"/>
    <w:qFormat/>
    <w:rsid w:val="00332FE0"/>
    <w:rPr>
      <w:b/>
      <w:bCs/>
      <w:kern w:val="44"/>
      <w:sz w:val="44"/>
      <w:szCs w:val="44"/>
    </w:rPr>
  </w:style>
  <w:style w:type="character" w:customStyle="1" w:styleId="2Char">
    <w:name w:val="标题 2 Char"/>
    <w:basedOn w:val="a0"/>
    <w:link w:val="2"/>
    <w:uiPriority w:val="9"/>
    <w:qFormat/>
    <w:rsid w:val="00332FE0"/>
    <w:rPr>
      <w:rFonts w:ascii="Arial" w:eastAsia="Arial" w:hAnsi="Arial" w:cstheme="majorBidi"/>
      <w:bCs/>
      <w:kern w:val="2"/>
      <w:sz w:val="30"/>
      <w:szCs w:val="32"/>
    </w:rPr>
  </w:style>
  <w:style w:type="paragraph" w:styleId="ad">
    <w:name w:val="List Paragraph"/>
    <w:basedOn w:val="a"/>
    <w:uiPriority w:val="34"/>
    <w:qFormat/>
    <w:rsid w:val="00332FE0"/>
    <w:pPr>
      <w:ind w:firstLineChars="200" w:firstLine="420"/>
    </w:pPr>
  </w:style>
  <w:style w:type="character" w:customStyle="1" w:styleId="3Char">
    <w:name w:val="标题 3 Char"/>
    <w:basedOn w:val="a0"/>
    <w:link w:val="3"/>
    <w:uiPriority w:val="9"/>
    <w:qFormat/>
    <w:rsid w:val="00332FE0"/>
    <w:rPr>
      <w:b/>
      <w:bCs/>
      <w:sz w:val="32"/>
      <w:szCs w:val="32"/>
    </w:rPr>
  </w:style>
  <w:style w:type="character" w:customStyle="1" w:styleId="Char">
    <w:name w:val="文档结构图 Char"/>
    <w:basedOn w:val="a0"/>
    <w:link w:val="a3"/>
    <w:uiPriority w:val="99"/>
    <w:semiHidden/>
    <w:qFormat/>
    <w:rsid w:val="00332FE0"/>
    <w:rPr>
      <w:rFonts w:ascii="宋体" w:eastAsia="宋体"/>
      <w:sz w:val="18"/>
      <w:szCs w:val="18"/>
    </w:rPr>
  </w:style>
  <w:style w:type="character" w:customStyle="1" w:styleId="Char0">
    <w:name w:val="批注文字 Char"/>
    <w:basedOn w:val="a0"/>
    <w:link w:val="a4"/>
    <w:uiPriority w:val="99"/>
    <w:semiHidden/>
    <w:qFormat/>
    <w:rsid w:val="00332FE0"/>
  </w:style>
  <w:style w:type="character" w:customStyle="1" w:styleId="Char4">
    <w:name w:val="批注主题 Char"/>
    <w:basedOn w:val="Char0"/>
    <w:link w:val="aa"/>
    <w:uiPriority w:val="99"/>
    <w:semiHidden/>
    <w:qFormat/>
    <w:rsid w:val="00332FE0"/>
    <w:rPr>
      <w:b/>
      <w:bCs/>
    </w:rPr>
  </w:style>
  <w:style w:type="paragraph" w:customStyle="1" w:styleId="EX">
    <w:name w:val="EX"/>
    <w:basedOn w:val="a"/>
    <w:qFormat/>
    <w:rsid w:val="00332FE0"/>
    <w:pPr>
      <w:keepLines/>
      <w:widowControl/>
      <w:spacing w:after="180" w:line="240" w:lineRule="auto"/>
      <w:ind w:left="1702" w:hanging="1418"/>
      <w:jc w:val="left"/>
    </w:pPr>
    <w:rPr>
      <w:rFonts w:ascii="Times New Roman" w:eastAsia="宋体" w:hAnsi="Times New Roman" w:cs="Times New Roman"/>
      <w:kern w:val="0"/>
      <w:sz w:val="20"/>
      <w:szCs w:val="20"/>
      <w:lang w:val="en-GB" w:eastAsia="en-US"/>
    </w:rPr>
  </w:style>
  <w:style w:type="character" w:customStyle="1" w:styleId="ordinary-span-edit2">
    <w:name w:val="ordinary-span-edit2"/>
    <w:basedOn w:val="a0"/>
    <w:rsid w:val="00EE4FE7"/>
  </w:style>
</w:styles>
</file>

<file path=word/webSettings.xml><?xml version="1.0" encoding="utf-8"?>
<w:webSettings xmlns:r="http://schemas.openxmlformats.org/officeDocument/2006/relationships" xmlns:w="http://schemas.openxmlformats.org/wordprocessingml/2006/main">
  <w:divs>
    <w:div w:id="162211465">
      <w:bodyDiv w:val="1"/>
      <w:marLeft w:val="0"/>
      <w:marRight w:val="0"/>
      <w:marTop w:val="0"/>
      <w:marBottom w:val="0"/>
      <w:divBdr>
        <w:top w:val="none" w:sz="0" w:space="0" w:color="auto"/>
        <w:left w:val="none" w:sz="0" w:space="0" w:color="auto"/>
        <w:bottom w:val="none" w:sz="0" w:space="0" w:color="auto"/>
        <w:right w:val="none" w:sz="0" w:space="0" w:color="auto"/>
      </w:divBdr>
      <w:divsChild>
        <w:div w:id="110561374">
          <w:marLeft w:val="994"/>
          <w:marRight w:val="0"/>
          <w:marTop w:val="1020"/>
          <w:marBottom w:val="0"/>
          <w:divBdr>
            <w:top w:val="none" w:sz="0" w:space="0" w:color="auto"/>
            <w:left w:val="none" w:sz="0" w:space="0" w:color="auto"/>
            <w:bottom w:val="none" w:sz="0" w:space="0" w:color="auto"/>
            <w:right w:val="none" w:sz="0" w:space="0" w:color="auto"/>
          </w:divBdr>
        </w:div>
      </w:divsChild>
    </w:div>
    <w:div w:id="297340743">
      <w:bodyDiv w:val="1"/>
      <w:marLeft w:val="0"/>
      <w:marRight w:val="0"/>
      <w:marTop w:val="0"/>
      <w:marBottom w:val="0"/>
      <w:divBdr>
        <w:top w:val="none" w:sz="0" w:space="0" w:color="auto"/>
        <w:left w:val="none" w:sz="0" w:space="0" w:color="auto"/>
        <w:bottom w:val="none" w:sz="0" w:space="0" w:color="auto"/>
        <w:right w:val="none" w:sz="0" w:space="0" w:color="auto"/>
      </w:divBdr>
    </w:div>
    <w:div w:id="884876038">
      <w:bodyDiv w:val="1"/>
      <w:marLeft w:val="0"/>
      <w:marRight w:val="0"/>
      <w:marTop w:val="0"/>
      <w:marBottom w:val="0"/>
      <w:divBdr>
        <w:top w:val="none" w:sz="0" w:space="0" w:color="auto"/>
        <w:left w:val="none" w:sz="0" w:space="0" w:color="auto"/>
        <w:bottom w:val="none" w:sz="0" w:space="0" w:color="auto"/>
        <w:right w:val="none" w:sz="0" w:space="0" w:color="auto"/>
      </w:divBdr>
    </w:div>
    <w:div w:id="913121462">
      <w:bodyDiv w:val="1"/>
      <w:marLeft w:val="0"/>
      <w:marRight w:val="0"/>
      <w:marTop w:val="0"/>
      <w:marBottom w:val="0"/>
      <w:divBdr>
        <w:top w:val="none" w:sz="0" w:space="0" w:color="auto"/>
        <w:left w:val="none" w:sz="0" w:space="0" w:color="auto"/>
        <w:bottom w:val="none" w:sz="0" w:space="0" w:color="auto"/>
        <w:right w:val="none" w:sz="0" w:space="0" w:color="auto"/>
      </w:divBdr>
      <w:divsChild>
        <w:div w:id="1545288455">
          <w:marLeft w:val="994"/>
          <w:marRight w:val="0"/>
          <w:marTop w:val="0"/>
          <w:marBottom w:val="0"/>
          <w:divBdr>
            <w:top w:val="none" w:sz="0" w:space="0" w:color="auto"/>
            <w:left w:val="none" w:sz="0" w:space="0" w:color="auto"/>
            <w:bottom w:val="none" w:sz="0" w:space="0" w:color="auto"/>
            <w:right w:val="none" w:sz="0" w:space="0" w:color="auto"/>
          </w:divBdr>
        </w:div>
        <w:div w:id="816149650">
          <w:marLeft w:val="2002"/>
          <w:marRight w:val="0"/>
          <w:marTop w:val="0"/>
          <w:marBottom w:val="0"/>
          <w:divBdr>
            <w:top w:val="none" w:sz="0" w:space="0" w:color="auto"/>
            <w:left w:val="none" w:sz="0" w:space="0" w:color="auto"/>
            <w:bottom w:val="none" w:sz="0" w:space="0" w:color="auto"/>
            <w:right w:val="none" w:sz="0" w:space="0" w:color="auto"/>
          </w:divBdr>
        </w:div>
        <w:div w:id="1779522097">
          <w:marLeft w:val="2002"/>
          <w:marRight w:val="0"/>
          <w:marTop w:val="0"/>
          <w:marBottom w:val="0"/>
          <w:divBdr>
            <w:top w:val="none" w:sz="0" w:space="0" w:color="auto"/>
            <w:left w:val="none" w:sz="0" w:space="0" w:color="auto"/>
            <w:bottom w:val="none" w:sz="0" w:space="0" w:color="auto"/>
            <w:right w:val="none" w:sz="0" w:space="0" w:color="auto"/>
          </w:divBdr>
        </w:div>
      </w:divsChild>
    </w:div>
    <w:div w:id="1112675470">
      <w:bodyDiv w:val="1"/>
      <w:marLeft w:val="0"/>
      <w:marRight w:val="0"/>
      <w:marTop w:val="0"/>
      <w:marBottom w:val="0"/>
      <w:divBdr>
        <w:top w:val="none" w:sz="0" w:space="0" w:color="auto"/>
        <w:left w:val="none" w:sz="0" w:space="0" w:color="auto"/>
        <w:bottom w:val="none" w:sz="0" w:space="0" w:color="auto"/>
        <w:right w:val="none" w:sz="0" w:space="0" w:color="auto"/>
      </w:divBdr>
      <w:divsChild>
        <w:div w:id="113326015">
          <w:marLeft w:val="994"/>
          <w:marRight w:val="0"/>
          <w:marTop w:val="1020"/>
          <w:marBottom w:val="0"/>
          <w:divBdr>
            <w:top w:val="none" w:sz="0" w:space="0" w:color="auto"/>
            <w:left w:val="none" w:sz="0" w:space="0" w:color="auto"/>
            <w:bottom w:val="none" w:sz="0" w:space="0" w:color="auto"/>
            <w:right w:val="none" w:sz="0" w:space="0" w:color="auto"/>
          </w:divBdr>
        </w:div>
      </w:divsChild>
    </w:div>
    <w:div w:id="1336297343">
      <w:bodyDiv w:val="1"/>
      <w:marLeft w:val="0"/>
      <w:marRight w:val="0"/>
      <w:marTop w:val="0"/>
      <w:marBottom w:val="0"/>
      <w:divBdr>
        <w:top w:val="none" w:sz="0" w:space="0" w:color="auto"/>
        <w:left w:val="none" w:sz="0" w:space="0" w:color="auto"/>
        <w:bottom w:val="none" w:sz="0" w:space="0" w:color="auto"/>
        <w:right w:val="none" w:sz="0" w:space="0" w:color="auto"/>
      </w:divBdr>
      <w:divsChild>
        <w:div w:id="1523351089">
          <w:marLeft w:val="994"/>
          <w:marRight w:val="0"/>
          <w:marTop w:val="1020"/>
          <w:marBottom w:val="0"/>
          <w:divBdr>
            <w:top w:val="none" w:sz="0" w:space="0" w:color="auto"/>
            <w:left w:val="none" w:sz="0" w:space="0" w:color="auto"/>
            <w:bottom w:val="none" w:sz="0" w:space="0" w:color="auto"/>
            <w:right w:val="none" w:sz="0" w:space="0" w:color="auto"/>
          </w:divBdr>
        </w:div>
      </w:divsChild>
    </w:div>
    <w:div w:id="1382242879">
      <w:bodyDiv w:val="1"/>
      <w:marLeft w:val="0"/>
      <w:marRight w:val="0"/>
      <w:marTop w:val="0"/>
      <w:marBottom w:val="0"/>
      <w:divBdr>
        <w:top w:val="none" w:sz="0" w:space="0" w:color="auto"/>
        <w:left w:val="none" w:sz="0" w:space="0" w:color="auto"/>
        <w:bottom w:val="none" w:sz="0" w:space="0" w:color="auto"/>
        <w:right w:val="none" w:sz="0" w:space="0" w:color="auto"/>
      </w:divBdr>
      <w:divsChild>
        <w:div w:id="732313813">
          <w:marLeft w:val="994"/>
          <w:marRight w:val="0"/>
          <w:marTop w:val="1020"/>
          <w:marBottom w:val="0"/>
          <w:divBdr>
            <w:top w:val="none" w:sz="0" w:space="0" w:color="auto"/>
            <w:left w:val="none" w:sz="0" w:space="0" w:color="auto"/>
            <w:bottom w:val="none" w:sz="0" w:space="0" w:color="auto"/>
            <w:right w:val="none" w:sz="0" w:space="0" w:color="auto"/>
          </w:divBdr>
        </w:div>
      </w:divsChild>
    </w:div>
    <w:div w:id="1719090131">
      <w:bodyDiv w:val="1"/>
      <w:marLeft w:val="0"/>
      <w:marRight w:val="0"/>
      <w:marTop w:val="0"/>
      <w:marBottom w:val="0"/>
      <w:divBdr>
        <w:top w:val="none" w:sz="0" w:space="0" w:color="auto"/>
        <w:left w:val="none" w:sz="0" w:space="0" w:color="auto"/>
        <w:bottom w:val="none" w:sz="0" w:space="0" w:color="auto"/>
        <w:right w:val="none" w:sz="0" w:space="0" w:color="auto"/>
      </w:divBdr>
      <w:divsChild>
        <w:div w:id="2017227550">
          <w:marLeft w:val="994"/>
          <w:marRight w:val="0"/>
          <w:marTop w:val="1020"/>
          <w:marBottom w:val="0"/>
          <w:divBdr>
            <w:top w:val="none" w:sz="0" w:space="0" w:color="auto"/>
            <w:left w:val="none" w:sz="0" w:space="0" w:color="auto"/>
            <w:bottom w:val="none" w:sz="0" w:space="0" w:color="auto"/>
            <w:right w:val="none" w:sz="0" w:space="0" w:color="auto"/>
          </w:divBdr>
        </w:div>
      </w:divsChild>
    </w:div>
    <w:div w:id="20580413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Specification-Group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7" ma:contentTypeDescription="Create a new document." ma:contentTypeScope="" ma:versionID="fc5721d1530aa047b0f0f19887a91af0">
  <xsd:schema xmlns:xsd="http://www.w3.org/2001/XMLSchema" xmlns:xs="http://www.w3.org/2001/XMLSchema" xmlns:p="http://schemas.microsoft.com/office/2006/metadata/properties" xmlns:ns3="a0881c7e-bde8-497c-bcbe-18a05f14a854" targetNamespace="http://schemas.microsoft.com/office/2006/metadata/properties" ma:root="true" ma:fieldsID="5b5e111fdb09a619eecd5318e94c134a"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3D430CD-6A50-4359-A83D-D804BDA30E6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DF2F58-4DD0-446A-9933-3687851AFE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9A9D3D-23CD-4739-9866-B10AD0EC90B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32</Pages>
  <Words>7419</Words>
  <Characters>42294</Characters>
  <Application>Microsoft Office Word</Application>
  <DocSecurity>0</DocSecurity>
  <Lines>352</Lines>
  <Paragraphs>99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
      <vt:lpstr/>
      <vt:lpstr/>
    </vt:vector>
  </TitlesOfParts>
  <Company>Verizon Wireless</Company>
  <LinksUpToDate>false</LinksUpToDate>
  <CharactersWithSpaces>49614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Ningyu</dc:creator>
  <cp:lastModifiedBy>cmcc</cp:lastModifiedBy>
  <cp:revision>32</cp:revision>
  <cp:lastPrinted>2019-11-25T07:30:00Z</cp:lastPrinted>
  <dcterms:created xsi:type="dcterms:W3CDTF">2019-11-29T01:37:00Z</dcterms:created>
  <dcterms:modified xsi:type="dcterms:W3CDTF">2019-12-02T03:57:00Z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y fmtid="{D5CDD505-2E9C-101B-9397-08002B2CF9AE}" pid="3" name="MSIP_Label_17da11e7-ad83-4459-98c6-12a88e2eac78_Enabled">
    <vt:lpwstr>True</vt:lpwstr>
  </property>
  <property fmtid="{D5CDD505-2E9C-101B-9397-08002B2CF9AE}" pid="4" name="MSIP_Label_17da11e7-ad83-4459-98c6-12a88e2eac78_SiteId">
    <vt:lpwstr>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2019-08-30T16:59:37.3327543Z</vt:lpwstr>
  </property>
  <property fmtid="{D5CDD505-2E9C-101B-9397-08002B2CF9AE}" pid="7" name="MSIP_Label_17da11e7-ad83-4459-98c6-12a88e2eac78_Name">
    <vt:lpwstr>Non-Vodafone</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Non-Vodafone</vt:lpwstr>
  </property>
  <property fmtid="{D5CDD505-2E9C-101B-9397-08002B2CF9AE}" pid="11" name="NSCPROP_SA">
    <vt:lpwstr>C:\Users\HONG~1.WAN\AppData\Local\Temp\BNZ.5d6f1402a3d29f1\draft_Slicing_email_discussion_KDDI_ZTE_vivo_Xiaomi_OPPO_ChinaUnicom_Futurewei_CATT_HW_Nokia_ATT_BT_QC_LGU_Intel_TI_ER_VF_VZ_Dish_CMCC_KDDI2_CU2_DT.docx</vt:lpwstr>
  </property>
  <property fmtid="{D5CDD505-2E9C-101B-9397-08002B2CF9AE}" pid="12" name="_2015_ms_pID_725343">
    <vt:lpwstr>(3)Mqzr7Cv5plwdnA+3VK6GYrZIIA6EqGyFF3V4NBR8cFBgI5AV03iYwCyZ9WmoKdnyDOd45cwU
rzozzi43wUVHY0XgBkmFljS/N6Fp4RZC0Br9/BohYnHeiV1gyYHtrTV1eXmjmbCucRUtLFbQ
Wn7k5DiWyvJXUdmgrsKAL8nT0qpi9dJDFVgkAZE6hPrcFjZ34+BaJaT4z+Z288iuFJ34CS4/
e10YyNKmAMi+hpZAQa</vt:lpwstr>
  </property>
  <property fmtid="{D5CDD505-2E9C-101B-9397-08002B2CF9AE}" pid="13" name="_2015_ms_pID_7253431">
    <vt:lpwstr>q4NKk39lp6zr7JX4JPVEWZz3plX3lkBPjouybD6/i0xwctjP+2BjDZ
4EVMvgYKYfy4Oy7GVds08q8QU4iW7YTGKHVVBjs7ZGqlQsxSsMc1Y5T4/T+ddr5NuO02kyZT
dkYTrmuhq8aIRuZJarEUwM6jTv1DaMLi609M65fVtBWCElvQxQemHEppw80l411clgdSHsqC
9/5hY1zh3mpuZClTe/L2ViAoqkLSEacF0ivt</vt:lpwstr>
  </property>
  <property fmtid="{D5CDD505-2E9C-101B-9397-08002B2CF9AE}" pid="14" name="_2015_ms_pID_7253432">
    <vt:lpwstr>CHOJhqFpIqjIt+1nYFq9wew=</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1573437457</vt:lpwstr>
  </property>
  <property fmtid="{D5CDD505-2E9C-101B-9397-08002B2CF9AE}" pid="19" name="ContentTypeId">
    <vt:lpwstr>0x010100C9AB131A33795349ACDBD6B8876A9E85</vt:lpwstr>
  </property>
</Properties>
</file>